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B5227D" w:rsidRPr="00BF6F0F" w14:paraId="63873AE2" w14:textId="77777777" w:rsidTr="00612DEA">
        <w:tc>
          <w:tcPr>
            <w:tcW w:w="9061" w:type="dxa"/>
          </w:tcPr>
          <w:p w14:paraId="6268A0FA" w14:textId="77777777" w:rsidR="00090A53" w:rsidRPr="00C14BDD" w:rsidRDefault="00090A53" w:rsidP="00353D5B">
            <w:pPr>
              <w:keepNext/>
              <w:spacing w:before="240" w:after="240"/>
              <w:jc w:val="center"/>
              <w:outlineLvl w:val="0"/>
              <w:rPr>
                <w:rFonts w:ascii="Helvetica" w:eastAsia="Malgun Gothic" w:hAnsi="Helvetica"/>
                <w:bCs/>
                <w:sz w:val="40"/>
                <w:szCs w:val="24"/>
              </w:rPr>
            </w:pPr>
            <w:r w:rsidRPr="00C14BDD">
              <w:rPr>
                <w:rFonts w:ascii="Helvetica" w:eastAsia="Malgun Gothic" w:hAnsi="Helvetica"/>
                <w:bCs/>
                <w:sz w:val="40"/>
                <w:szCs w:val="24"/>
              </w:rPr>
              <w:t>Regional Payments Week 2019</w:t>
            </w:r>
          </w:p>
          <w:p w14:paraId="62F47E25" w14:textId="77777777" w:rsidR="00065604" w:rsidRPr="00BF6F0F" w:rsidRDefault="006118AD" w:rsidP="008B2570">
            <w:pPr>
              <w:pStyle w:val="Paragraph"/>
              <w:spacing w:before="120" w:after="0"/>
              <w:jc w:val="center"/>
              <w:rPr>
                <w:rFonts w:ascii="Helvetica" w:hAnsi="Helvetica"/>
                <w:sz w:val="22"/>
                <w:szCs w:val="22"/>
              </w:rPr>
            </w:pPr>
            <w:r w:rsidRPr="00BF6F0F">
              <w:rPr>
                <w:rFonts w:ascii="Helvetica" w:hAnsi="Helvetica"/>
                <w:sz w:val="22"/>
                <w:szCs w:val="22"/>
              </w:rPr>
              <w:t>Willemstad, Curaçao, November 1</w:t>
            </w:r>
            <w:r w:rsidR="002C12FA">
              <w:rPr>
                <w:rFonts w:ascii="Helvetica" w:hAnsi="Helvetica"/>
                <w:sz w:val="22"/>
                <w:szCs w:val="22"/>
              </w:rPr>
              <w:t>9</w:t>
            </w:r>
            <w:r w:rsidRPr="00BF6F0F">
              <w:rPr>
                <w:rFonts w:ascii="Helvetica" w:hAnsi="Helvetica"/>
                <w:sz w:val="22"/>
                <w:szCs w:val="22"/>
              </w:rPr>
              <w:t>-22, 2019</w:t>
            </w:r>
          </w:p>
          <w:p w14:paraId="58983DC9" w14:textId="77777777" w:rsidR="008B2570" w:rsidRPr="00BF6F0F" w:rsidRDefault="008B2570" w:rsidP="008B2570">
            <w:pPr>
              <w:pStyle w:val="Paragraph"/>
              <w:spacing w:before="120" w:after="0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B5227D" w:rsidRPr="00BF6F0F" w14:paraId="6029689F" w14:textId="77777777" w:rsidTr="00612DEA">
        <w:tc>
          <w:tcPr>
            <w:tcW w:w="9061" w:type="dxa"/>
          </w:tcPr>
          <w:p w14:paraId="55EADB66" w14:textId="77777777" w:rsidR="006118AD" w:rsidRPr="00C14BDD" w:rsidRDefault="006118AD" w:rsidP="00090A53">
            <w:pPr>
              <w:pStyle w:val="Paragraph"/>
              <w:spacing w:before="120" w:after="0"/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C14BDD">
              <w:rPr>
                <w:rFonts w:ascii="Helvetica" w:eastAsia="Malgun Gothic" w:hAnsi="Helvetica"/>
                <w:bCs/>
                <w:sz w:val="28"/>
                <w:szCs w:val="22"/>
              </w:rPr>
              <w:t>Agenda</w:t>
            </w:r>
          </w:p>
          <w:p w14:paraId="2DEFB617" w14:textId="77777777" w:rsidR="00CA59DA" w:rsidRPr="00BF6F0F" w:rsidRDefault="00CA59DA" w:rsidP="00090A53">
            <w:pPr>
              <w:pStyle w:val="Paragraph"/>
              <w:spacing w:before="120" w:after="0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2F9F748E" w14:textId="77777777" w:rsidR="00EF27C3" w:rsidRPr="00BF6F0F" w:rsidRDefault="00090A53" w:rsidP="001D31B2">
      <w:pPr>
        <w:pBdr>
          <w:bottom w:val="single" w:sz="4" w:space="1" w:color="auto"/>
        </w:pBdr>
        <w:spacing w:after="160" w:line="259" w:lineRule="auto"/>
        <w:rPr>
          <w:rFonts w:ascii="Helvetica" w:hAnsi="Helvetica"/>
          <w:b/>
          <w:sz w:val="24"/>
          <w:szCs w:val="24"/>
          <w:lang w:eastAsia="ja-JP"/>
        </w:rPr>
      </w:pPr>
      <w:r w:rsidRPr="00BF6F0F">
        <w:rPr>
          <w:rFonts w:ascii="Helvetica" w:hAnsi="Helvetica"/>
          <w:sz w:val="24"/>
          <w:szCs w:val="24"/>
          <w:lang w:eastAsia="ja-JP"/>
        </w:rPr>
        <w:t>Tuesday, 19 November 2019</w:t>
      </w:r>
    </w:p>
    <w:tbl>
      <w:tblPr>
        <w:tblStyle w:val="Tablaconcuadrcula"/>
        <w:tblpPr w:leftFromText="141" w:rightFromText="141" w:vertAnchor="text" w:horzAnchor="margin" w:tblpY="1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366"/>
      </w:tblGrid>
      <w:tr w:rsidR="00B5227D" w:rsidRPr="004B44EC" w14:paraId="5373E41D" w14:textId="77777777" w:rsidTr="00C14BDD">
        <w:tc>
          <w:tcPr>
            <w:tcW w:w="1560" w:type="dxa"/>
          </w:tcPr>
          <w:p w14:paraId="1347286E" w14:textId="309788C3" w:rsidR="003B63A5" w:rsidRPr="00C14BDD" w:rsidRDefault="003B63A5" w:rsidP="003B63A5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eastAsia="ja-JP"/>
              </w:rPr>
            </w:pPr>
          </w:p>
        </w:tc>
        <w:tc>
          <w:tcPr>
            <w:tcW w:w="7366" w:type="dxa"/>
          </w:tcPr>
          <w:p w14:paraId="2BE6CA52" w14:textId="77777777" w:rsidR="003B63A5" w:rsidRPr="0079598F" w:rsidRDefault="003B63A5" w:rsidP="003B63A5">
            <w:pPr>
              <w:pStyle w:val="Ttulo2"/>
              <w:spacing w:before="0"/>
              <w:outlineLvl w:val="1"/>
              <w:rPr>
                <w:rFonts w:ascii="Helvetica" w:hAnsi="Helvetica"/>
                <w:sz w:val="20"/>
              </w:rPr>
            </w:pPr>
            <w:r w:rsidRPr="0079598F">
              <w:rPr>
                <w:rFonts w:ascii="Helvetica" w:hAnsi="Helvetica"/>
                <w:sz w:val="20"/>
              </w:rPr>
              <w:t xml:space="preserve">Welcome </w:t>
            </w:r>
            <w:r w:rsidRPr="0079598F">
              <w:rPr>
                <w:rFonts w:ascii="Helvetica" w:hAnsi="Helvetica"/>
                <w:sz w:val="20"/>
                <w:lang w:eastAsia="ja-JP"/>
              </w:rPr>
              <w:t>remarks</w:t>
            </w:r>
            <w:r w:rsidRPr="0079598F">
              <w:rPr>
                <w:rFonts w:ascii="Helvetica" w:hAnsi="Helvetica"/>
                <w:sz w:val="20"/>
              </w:rPr>
              <w:t xml:space="preserve"> </w:t>
            </w:r>
          </w:p>
          <w:p w14:paraId="4FEC74C5" w14:textId="77777777" w:rsidR="003B63A5" w:rsidRPr="00C14BDD" w:rsidRDefault="00F346EB" w:rsidP="003B63A5">
            <w:pPr>
              <w:pStyle w:val="Paragraph"/>
              <w:spacing w:after="0"/>
              <w:rPr>
                <w:rFonts w:ascii="Helvetica" w:hAnsi="Helvetica"/>
                <w:lang w:val="nl-NL"/>
              </w:rPr>
            </w:pPr>
            <w:r w:rsidRPr="00F346EB">
              <w:rPr>
                <w:rFonts w:ascii="Helvetica" w:hAnsi="Helvetica"/>
                <w:lang w:val="nl-NL"/>
              </w:rPr>
              <w:t>Leila Matroos-Lasten</w:t>
            </w:r>
            <w:r w:rsidR="007F45FA" w:rsidRPr="00C14BDD">
              <w:rPr>
                <w:rFonts w:ascii="Helvetica" w:hAnsi="Helvetica"/>
                <w:lang w:val="nl-NL"/>
              </w:rPr>
              <w:t xml:space="preserve">, </w:t>
            </w:r>
            <w:r w:rsidR="003B63A5" w:rsidRPr="00C14BDD">
              <w:rPr>
                <w:rFonts w:ascii="Helvetica" w:hAnsi="Helvetica"/>
                <w:lang w:val="nl-NL"/>
              </w:rPr>
              <w:t>Centrale Bank van Curaçao en Sint Maarten</w:t>
            </w:r>
          </w:p>
          <w:p w14:paraId="3D488042" w14:textId="77777777" w:rsidR="003B63A5" w:rsidRPr="00BF0336" w:rsidRDefault="003B0388" w:rsidP="003B63A5">
            <w:pPr>
              <w:pStyle w:val="Paragraph"/>
              <w:spacing w:after="0"/>
              <w:rPr>
                <w:rFonts w:ascii="Helvetica" w:hAnsi="Helvetica"/>
                <w:lang w:val="nl-NL"/>
              </w:rPr>
            </w:pPr>
            <w:r>
              <w:rPr>
                <w:rFonts w:ascii="Helvetica" w:hAnsi="Helvetica"/>
                <w:lang w:val="nl-NL"/>
              </w:rPr>
              <w:t>Raúl Morales Resendiz</w:t>
            </w:r>
            <w:r w:rsidR="007F45FA" w:rsidRPr="00BF0336">
              <w:rPr>
                <w:rFonts w:ascii="Helvetica" w:hAnsi="Helvetica"/>
                <w:lang w:val="nl-NL"/>
              </w:rPr>
              <w:t xml:space="preserve">, </w:t>
            </w:r>
            <w:r w:rsidR="003B63A5" w:rsidRPr="00BF0336">
              <w:rPr>
                <w:rFonts w:ascii="Helvetica" w:hAnsi="Helvetica"/>
                <w:lang w:val="nl-NL"/>
              </w:rPr>
              <w:t>CEMLA</w:t>
            </w:r>
          </w:p>
          <w:p w14:paraId="216D43E3" w14:textId="77777777" w:rsidR="007F45FA" w:rsidRPr="00BF0336" w:rsidRDefault="007F45FA" w:rsidP="007F45FA">
            <w:pPr>
              <w:pStyle w:val="Paragraph"/>
              <w:spacing w:after="0"/>
              <w:rPr>
                <w:rFonts w:ascii="Helvetica" w:hAnsi="Helvetica"/>
                <w:lang w:val="nl-NL"/>
              </w:rPr>
            </w:pPr>
            <w:r w:rsidRPr="00BF0336">
              <w:rPr>
                <w:rFonts w:ascii="Helvetica" w:hAnsi="Helvetica"/>
                <w:lang w:val="nl-NL"/>
              </w:rPr>
              <w:t xml:space="preserve">Harish Natarajan, </w:t>
            </w:r>
            <w:r w:rsidR="003B63A5" w:rsidRPr="00BF0336">
              <w:rPr>
                <w:rFonts w:ascii="Helvetica" w:hAnsi="Helvetica"/>
                <w:lang w:val="nl-NL"/>
              </w:rPr>
              <w:t>World Bank</w:t>
            </w:r>
          </w:p>
          <w:p w14:paraId="77D2221F" w14:textId="77777777" w:rsidR="003B63A5" w:rsidRPr="00BF0336" w:rsidRDefault="00DC664C" w:rsidP="00BF6F0F">
            <w:pPr>
              <w:pStyle w:val="Paragraph"/>
              <w:spacing w:after="0"/>
              <w:rPr>
                <w:rFonts w:ascii="Helvetica" w:hAnsi="Helvetica"/>
                <w:bCs/>
                <w:lang w:val="nl-NL"/>
              </w:rPr>
            </w:pPr>
            <w:r w:rsidRPr="00BF0336">
              <w:rPr>
                <w:rFonts w:ascii="Helvetica" w:hAnsi="Helvetica"/>
                <w:lang w:val="nl-NL"/>
              </w:rPr>
              <w:t>Morten Bech</w:t>
            </w:r>
            <w:r w:rsidR="007F45FA" w:rsidRPr="00BF0336">
              <w:rPr>
                <w:rFonts w:ascii="Helvetica" w:hAnsi="Helvetica"/>
                <w:lang w:val="nl-NL"/>
              </w:rPr>
              <w:t>, CPMI Secretariat</w:t>
            </w:r>
          </w:p>
        </w:tc>
      </w:tr>
      <w:tr w:rsidR="00B5227D" w:rsidRPr="00C14BDD" w14:paraId="32C1384E" w14:textId="77777777" w:rsidTr="00C14BDD">
        <w:tc>
          <w:tcPr>
            <w:tcW w:w="1560" w:type="dxa"/>
          </w:tcPr>
          <w:p w14:paraId="20031942" w14:textId="77777777" w:rsidR="00574736" w:rsidRPr="00BF0336" w:rsidRDefault="00574736" w:rsidP="003B63A5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val="nl-NL" w:eastAsia="ja-JP"/>
              </w:rPr>
            </w:pPr>
          </w:p>
          <w:p w14:paraId="31ECC1F5" w14:textId="4734F16C" w:rsidR="003B63A5" w:rsidRPr="00C14BDD" w:rsidRDefault="003B63A5" w:rsidP="003B63A5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eastAsia="ja-JP"/>
              </w:rPr>
            </w:pPr>
          </w:p>
        </w:tc>
        <w:tc>
          <w:tcPr>
            <w:tcW w:w="7366" w:type="dxa"/>
          </w:tcPr>
          <w:p w14:paraId="62D9AAB2" w14:textId="77777777" w:rsidR="00574736" w:rsidRPr="00C14BDD" w:rsidRDefault="00574736" w:rsidP="00573E8A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eastAsia="ja-JP"/>
              </w:rPr>
            </w:pPr>
          </w:p>
          <w:p w14:paraId="53764E92" w14:textId="5DC165C1" w:rsidR="00573E8A" w:rsidRDefault="0009749B" w:rsidP="003B0388">
            <w:pPr>
              <w:pStyle w:val="Ttulo2"/>
              <w:spacing w:before="0"/>
              <w:outlineLvl w:val="1"/>
              <w:rPr>
                <w:rFonts w:ascii="Helvetica" w:hAnsi="Helvetica"/>
                <w:bCs/>
                <w:lang w:val="en-US"/>
              </w:rPr>
            </w:pPr>
            <w:r>
              <w:rPr>
                <w:rFonts w:ascii="Helvetica" w:hAnsi="Helvetica"/>
                <w:sz w:val="20"/>
                <w:lang w:eastAsia="ja-JP"/>
              </w:rPr>
              <w:t>I</w:t>
            </w:r>
            <w:r w:rsidR="00AD1AD7">
              <w:rPr>
                <w:rFonts w:ascii="Helvetica" w:hAnsi="Helvetica"/>
                <w:sz w:val="20"/>
                <w:lang w:eastAsia="ja-JP"/>
              </w:rPr>
              <w:t>nternational agenda for payments and financial market infrastructures</w:t>
            </w:r>
            <w:r w:rsidR="003B0388" w:rsidRPr="003B0388">
              <w:rPr>
                <w:rFonts w:ascii="Helvetica" w:hAnsi="Helvetica"/>
                <w:b w:val="0"/>
                <w:bCs/>
                <w:sz w:val="20"/>
                <w:lang w:eastAsia="ja-JP"/>
              </w:rPr>
              <w:t xml:space="preserve">, presented by </w:t>
            </w:r>
            <w:r w:rsidR="00DC664C" w:rsidRPr="003B0388">
              <w:rPr>
                <w:rFonts w:ascii="Helvetica" w:hAnsi="Helvetica"/>
                <w:b w:val="0"/>
                <w:bCs/>
                <w:sz w:val="20"/>
                <w:szCs w:val="18"/>
                <w:lang w:val="en-US"/>
              </w:rPr>
              <w:t>Morten Bech,</w:t>
            </w:r>
            <w:r w:rsidR="00573E8A" w:rsidRPr="003B0388">
              <w:rPr>
                <w:rFonts w:ascii="Helvetica" w:hAnsi="Helvetica"/>
                <w:b w:val="0"/>
                <w:bCs/>
                <w:sz w:val="20"/>
                <w:szCs w:val="18"/>
                <w:lang w:val="en-US"/>
              </w:rPr>
              <w:t xml:space="preserve"> CPMI</w:t>
            </w:r>
            <w:r w:rsidR="00DC664C" w:rsidRPr="003B0388">
              <w:rPr>
                <w:rFonts w:ascii="Helvetica" w:hAnsi="Helvetica"/>
                <w:b w:val="0"/>
                <w:bCs/>
                <w:sz w:val="20"/>
                <w:szCs w:val="18"/>
                <w:lang w:val="en-US"/>
              </w:rPr>
              <w:t xml:space="preserve"> Secretariat</w:t>
            </w:r>
          </w:p>
          <w:p w14:paraId="7CB1240E" w14:textId="5F698D34" w:rsidR="001E1032" w:rsidRPr="00C14BDD" w:rsidRDefault="001E1032" w:rsidP="004B44EC">
            <w:pPr>
              <w:pStyle w:val="Ttulo2"/>
              <w:spacing w:before="0" w:after="0"/>
              <w:outlineLvl w:val="1"/>
              <w:rPr>
                <w:rFonts w:ascii="Helvetica" w:hAnsi="Helvetica"/>
                <w:b w:val="0"/>
                <w:i/>
                <w:sz w:val="20"/>
                <w:lang w:eastAsia="ja-JP"/>
              </w:rPr>
            </w:pPr>
          </w:p>
        </w:tc>
      </w:tr>
      <w:tr w:rsidR="00B5227D" w:rsidRPr="00C14BDD" w14:paraId="4CB1CFA2" w14:textId="77777777" w:rsidTr="00C14BDD">
        <w:tc>
          <w:tcPr>
            <w:tcW w:w="1560" w:type="dxa"/>
          </w:tcPr>
          <w:p w14:paraId="3999CEB2" w14:textId="77777777" w:rsidR="003B63A5" w:rsidRPr="00C14BDD" w:rsidRDefault="003B63A5" w:rsidP="003B63A5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eastAsia="ja-JP"/>
              </w:rPr>
            </w:pPr>
          </w:p>
        </w:tc>
        <w:tc>
          <w:tcPr>
            <w:tcW w:w="7366" w:type="dxa"/>
          </w:tcPr>
          <w:p w14:paraId="5C9B4BA5" w14:textId="77777777" w:rsidR="003B63A5" w:rsidRPr="00C14BDD" w:rsidRDefault="003B63A5" w:rsidP="003B63A5">
            <w:pPr>
              <w:pStyle w:val="Ttulo2"/>
              <w:spacing w:before="0" w:after="0"/>
              <w:outlineLvl w:val="1"/>
              <w:rPr>
                <w:rFonts w:ascii="Helvetica" w:hAnsi="Helvetica"/>
                <w:b w:val="0"/>
                <w:sz w:val="20"/>
              </w:rPr>
            </w:pPr>
          </w:p>
        </w:tc>
      </w:tr>
      <w:tr w:rsidR="00B5227D" w:rsidRPr="00C14BDD" w14:paraId="4C52953F" w14:textId="77777777" w:rsidTr="00C14BDD">
        <w:tc>
          <w:tcPr>
            <w:tcW w:w="1560" w:type="dxa"/>
          </w:tcPr>
          <w:p w14:paraId="1FEFFE18" w14:textId="63E21F3A" w:rsidR="007F45FA" w:rsidRPr="00C14BDD" w:rsidRDefault="007F45FA" w:rsidP="007F45FA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eastAsia="ja-JP"/>
              </w:rPr>
            </w:pPr>
          </w:p>
        </w:tc>
        <w:tc>
          <w:tcPr>
            <w:tcW w:w="7366" w:type="dxa"/>
          </w:tcPr>
          <w:p w14:paraId="1FFFD10B" w14:textId="520264A7" w:rsidR="007F45FA" w:rsidRPr="00C14BDD" w:rsidRDefault="00AA6BB4" w:rsidP="00C14BDD">
            <w:pPr>
              <w:pStyle w:val="Ttulo2"/>
              <w:spacing w:before="0"/>
              <w:outlineLvl w:val="1"/>
              <w:rPr>
                <w:rFonts w:ascii="Helvetica" w:hAnsi="Helvetica"/>
                <w:sz w:val="20"/>
                <w:lang w:eastAsia="ja-JP"/>
              </w:rPr>
            </w:pPr>
            <w:r w:rsidRPr="00AA6BB4">
              <w:rPr>
                <w:rFonts w:ascii="Helvetica" w:hAnsi="Helvetica"/>
                <w:sz w:val="20"/>
                <w:lang w:eastAsia="ja-JP"/>
              </w:rPr>
              <w:t xml:space="preserve">Opportunities around </w:t>
            </w:r>
            <w:proofErr w:type="spellStart"/>
            <w:r w:rsidRPr="00AA6BB4">
              <w:rPr>
                <w:rFonts w:ascii="Helvetica" w:hAnsi="Helvetica"/>
                <w:sz w:val="20"/>
                <w:lang w:eastAsia="ja-JP"/>
              </w:rPr>
              <w:t>stablecoins</w:t>
            </w:r>
            <w:proofErr w:type="spellEnd"/>
            <w:r w:rsidRPr="00AA6BB4">
              <w:rPr>
                <w:rFonts w:ascii="Helvetica" w:hAnsi="Helvetica"/>
                <w:sz w:val="20"/>
                <w:lang w:eastAsia="ja-JP"/>
              </w:rPr>
              <w:t xml:space="preserve"> and central bank digital currencies (CBDC) in </w:t>
            </w:r>
            <w:r>
              <w:rPr>
                <w:rFonts w:ascii="Helvetica" w:hAnsi="Helvetica"/>
                <w:sz w:val="20"/>
                <w:lang w:eastAsia="ja-JP"/>
              </w:rPr>
              <w:t>E</w:t>
            </w:r>
            <w:r w:rsidRPr="00AA6BB4">
              <w:rPr>
                <w:rFonts w:ascii="Helvetica" w:hAnsi="Helvetica"/>
                <w:sz w:val="20"/>
                <w:lang w:eastAsia="ja-JP"/>
              </w:rPr>
              <w:t xml:space="preserve">merging </w:t>
            </w:r>
            <w:r>
              <w:rPr>
                <w:rFonts w:ascii="Helvetica" w:hAnsi="Helvetica"/>
                <w:sz w:val="20"/>
                <w:lang w:eastAsia="ja-JP"/>
              </w:rPr>
              <w:t>E</w:t>
            </w:r>
            <w:r w:rsidRPr="00AA6BB4">
              <w:rPr>
                <w:rFonts w:ascii="Helvetica" w:hAnsi="Helvetica"/>
                <w:sz w:val="20"/>
                <w:lang w:eastAsia="ja-JP"/>
              </w:rPr>
              <w:t>conomies</w:t>
            </w:r>
          </w:p>
          <w:p w14:paraId="340360B3" w14:textId="77777777" w:rsidR="00DC664C" w:rsidRPr="0098744D" w:rsidRDefault="007F45FA" w:rsidP="007F45FA">
            <w:pPr>
              <w:pStyle w:val="Paragraph"/>
              <w:spacing w:after="0"/>
              <w:rPr>
                <w:rFonts w:ascii="Helvetica" w:hAnsi="Helvetica"/>
                <w:lang w:val="en-US"/>
              </w:rPr>
            </w:pPr>
            <w:r w:rsidRPr="0098744D">
              <w:rPr>
                <w:rFonts w:ascii="Helvetica" w:hAnsi="Helvetica"/>
                <w:b/>
                <w:lang w:val="en-US"/>
              </w:rPr>
              <w:t>Presenters:</w:t>
            </w:r>
            <w:r w:rsidRPr="0098744D">
              <w:rPr>
                <w:rFonts w:ascii="Helvetica" w:hAnsi="Helvetica"/>
                <w:lang w:val="en-US"/>
              </w:rPr>
              <w:t xml:space="preserve"> </w:t>
            </w:r>
          </w:p>
          <w:p w14:paraId="00A1745E" w14:textId="77777777" w:rsidR="00F346EB" w:rsidRPr="00F346EB" w:rsidRDefault="00F346EB" w:rsidP="00F346EB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</w:rPr>
            </w:pPr>
            <w:r w:rsidRPr="00F346EB">
              <w:rPr>
                <w:rFonts w:ascii="Helvetica" w:hAnsi="Helvetica"/>
              </w:rPr>
              <w:t>Yvonne Cooper, Central Bank of the Bahamas</w:t>
            </w:r>
          </w:p>
          <w:p w14:paraId="4CF9FC9C" w14:textId="77777777" w:rsidR="00F346EB" w:rsidRPr="00BF0336" w:rsidRDefault="00F346EB" w:rsidP="00F346EB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lang w:val="es-MX"/>
              </w:rPr>
            </w:pPr>
            <w:proofErr w:type="spellStart"/>
            <w:r w:rsidRPr="00BF0336">
              <w:rPr>
                <w:rFonts w:ascii="Helvetica" w:hAnsi="Helvetica"/>
                <w:lang w:val="es-MX"/>
              </w:rPr>
              <w:t>Glensher</w:t>
            </w:r>
            <w:proofErr w:type="spellEnd"/>
            <w:r w:rsidRPr="00BF0336">
              <w:rPr>
                <w:rFonts w:ascii="Helvetica" w:hAnsi="Helvetica"/>
                <w:lang w:val="es-MX"/>
              </w:rPr>
              <w:t xml:space="preserve"> Maduro, </w:t>
            </w:r>
            <w:proofErr w:type="spellStart"/>
            <w:r w:rsidRPr="00BF0336">
              <w:rPr>
                <w:rFonts w:ascii="Helvetica" w:hAnsi="Helvetica"/>
                <w:lang w:val="es-MX"/>
              </w:rPr>
              <w:t>Centrale</w:t>
            </w:r>
            <w:proofErr w:type="spellEnd"/>
            <w:r w:rsidRPr="00BF0336">
              <w:rPr>
                <w:rFonts w:ascii="Helvetica" w:hAnsi="Helvetica"/>
                <w:lang w:val="es-MX"/>
              </w:rPr>
              <w:t xml:space="preserve"> Bank van </w:t>
            </w:r>
            <w:proofErr w:type="spellStart"/>
            <w:r w:rsidRPr="00BF0336">
              <w:rPr>
                <w:rFonts w:ascii="Helvetica" w:hAnsi="Helvetica"/>
                <w:lang w:val="es-MX"/>
              </w:rPr>
              <w:t>Curaçao</w:t>
            </w:r>
            <w:proofErr w:type="spellEnd"/>
            <w:r w:rsidRPr="00BF0336">
              <w:rPr>
                <w:rFonts w:ascii="Helvetica" w:hAnsi="Helvetica"/>
                <w:lang w:val="es-MX"/>
              </w:rPr>
              <w:t xml:space="preserve"> en Sint Maarten</w:t>
            </w:r>
          </w:p>
          <w:p w14:paraId="2D5CCAEF" w14:textId="77777777" w:rsidR="00F346EB" w:rsidRPr="00AA6BB4" w:rsidRDefault="00F346EB" w:rsidP="00F346EB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lang w:val="en-US"/>
              </w:rPr>
            </w:pPr>
            <w:r w:rsidRPr="00AA6BB4">
              <w:rPr>
                <w:rFonts w:ascii="Helvetica" w:hAnsi="Helvetica"/>
                <w:lang w:val="en-US"/>
              </w:rPr>
              <w:t>Francis Fontanelle, Eastern Caribbean Central Bank</w:t>
            </w:r>
          </w:p>
          <w:p w14:paraId="5BE20518" w14:textId="77777777" w:rsidR="00DC664C" w:rsidRPr="00F346EB" w:rsidRDefault="00F346EB" w:rsidP="00F346EB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lang w:val="es-MX"/>
              </w:rPr>
            </w:pPr>
            <w:r w:rsidRPr="00F346EB">
              <w:rPr>
                <w:rFonts w:ascii="Helvetica" w:hAnsi="Helvetica"/>
                <w:lang w:val="es-MX"/>
              </w:rPr>
              <w:t xml:space="preserve">Ana Claudia de los </w:t>
            </w:r>
            <w:proofErr w:type="spellStart"/>
            <w:r w:rsidRPr="00F346EB">
              <w:rPr>
                <w:rFonts w:ascii="Helvetica" w:hAnsi="Helvetica"/>
                <w:lang w:val="es-MX"/>
              </w:rPr>
              <w:t>Heros</w:t>
            </w:r>
            <w:proofErr w:type="spellEnd"/>
            <w:r w:rsidRPr="00F346EB">
              <w:rPr>
                <w:rFonts w:ascii="Helvetica" w:hAnsi="Helvetica"/>
                <w:lang w:val="es-MX"/>
              </w:rPr>
              <w:t xml:space="preserve">, Banco Central del </w:t>
            </w:r>
            <w:r>
              <w:rPr>
                <w:rFonts w:ascii="Helvetica" w:hAnsi="Helvetica"/>
                <w:lang w:val="es-MX"/>
              </w:rPr>
              <w:t>Uruguay</w:t>
            </w:r>
          </w:p>
          <w:p w14:paraId="08EA547F" w14:textId="77777777" w:rsidR="00F346EB" w:rsidRPr="00691987" w:rsidRDefault="00F346EB" w:rsidP="00F346EB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sz w:val="8"/>
                <w:szCs w:val="8"/>
                <w:lang w:val="es-MX"/>
              </w:rPr>
            </w:pPr>
          </w:p>
          <w:p w14:paraId="20B83965" w14:textId="77777777" w:rsidR="007F45FA" w:rsidRPr="00C14BDD" w:rsidRDefault="007F45FA" w:rsidP="007F45FA">
            <w:pPr>
              <w:pStyle w:val="Paragraph"/>
              <w:spacing w:after="0"/>
              <w:rPr>
                <w:rFonts w:ascii="Helvetica" w:hAnsi="Helvetica"/>
              </w:rPr>
            </w:pPr>
            <w:r w:rsidRPr="00C14BDD">
              <w:rPr>
                <w:rFonts w:ascii="Helvetica" w:hAnsi="Helvetica"/>
                <w:b/>
              </w:rPr>
              <w:t>Moderator:</w:t>
            </w:r>
            <w:r w:rsidRPr="00C14BDD">
              <w:rPr>
                <w:rFonts w:ascii="Helvetica" w:hAnsi="Helvetica"/>
              </w:rPr>
              <w:t xml:space="preserve"> </w:t>
            </w:r>
            <w:r w:rsidR="00DC664C" w:rsidRPr="00DC664C">
              <w:rPr>
                <w:rFonts w:ascii="Helvetica" w:hAnsi="Helvetica"/>
                <w:bCs/>
                <w:lang w:val="en-US"/>
              </w:rPr>
              <w:t xml:space="preserve"> Morten Bech, CPMI Secretariat</w:t>
            </w:r>
          </w:p>
          <w:p w14:paraId="242220D7" w14:textId="77777777" w:rsidR="007F45FA" w:rsidRPr="00C14BDD" w:rsidRDefault="007F45FA" w:rsidP="0039332D">
            <w:pPr>
              <w:pStyle w:val="Ttulo2"/>
              <w:spacing w:before="0" w:after="0"/>
              <w:outlineLvl w:val="1"/>
              <w:rPr>
                <w:rFonts w:ascii="Helvetica" w:hAnsi="Helvetica"/>
                <w:i/>
                <w:sz w:val="20"/>
                <w:lang w:eastAsia="ja-JP"/>
              </w:rPr>
            </w:pPr>
          </w:p>
        </w:tc>
      </w:tr>
      <w:tr w:rsidR="00B5227D" w:rsidRPr="00C14BDD" w14:paraId="541650E1" w14:textId="77777777" w:rsidTr="00C14BDD">
        <w:tc>
          <w:tcPr>
            <w:tcW w:w="1560" w:type="dxa"/>
          </w:tcPr>
          <w:p w14:paraId="1734741F" w14:textId="77777777" w:rsidR="008B2570" w:rsidRPr="00C14BDD" w:rsidRDefault="008B2570" w:rsidP="007F45FA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eastAsia="ja-JP"/>
              </w:rPr>
            </w:pPr>
          </w:p>
          <w:p w14:paraId="525781C2" w14:textId="0568E11F" w:rsidR="007F45FA" w:rsidRPr="00C14BDD" w:rsidRDefault="007F45FA" w:rsidP="007F45FA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eastAsia="ja-JP"/>
              </w:rPr>
            </w:pPr>
          </w:p>
        </w:tc>
        <w:tc>
          <w:tcPr>
            <w:tcW w:w="7366" w:type="dxa"/>
          </w:tcPr>
          <w:p w14:paraId="320DBCF2" w14:textId="6E1E846F" w:rsidR="008B2570" w:rsidRPr="00C14BDD" w:rsidRDefault="00B5227D" w:rsidP="008B2570">
            <w:pPr>
              <w:pStyle w:val="Ttulo2"/>
              <w:spacing w:before="0" w:after="0"/>
              <w:outlineLvl w:val="1"/>
              <w:rPr>
                <w:sz w:val="20"/>
              </w:rPr>
            </w:pPr>
            <w:r w:rsidRPr="00C14BDD">
              <w:rPr>
                <w:rFonts w:ascii="Helvetica" w:hAnsi="Helvetica"/>
                <w:b w:val="0"/>
                <w:sz w:val="20"/>
              </w:rPr>
              <w:t>Official photo</w:t>
            </w:r>
          </w:p>
        </w:tc>
      </w:tr>
      <w:tr w:rsidR="00B5227D" w:rsidRPr="00C14BDD" w14:paraId="2AC80D7D" w14:textId="77777777" w:rsidTr="00C14BDD">
        <w:tc>
          <w:tcPr>
            <w:tcW w:w="1560" w:type="dxa"/>
          </w:tcPr>
          <w:p w14:paraId="7729A4B9" w14:textId="77777777" w:rsidR="007F45FA" w:rsidRPr="00C14BDD" w:rsidRDefault="007F45FA" w:rsidP="007F45FA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eastAsia="ja-JP"/>
              </w:rPr>
            </w:pPr>
          </w:p>
        </w:tc>
        <w:tc>
          <w:tcPr>
            <w:tcW w:w="7366" w:type="dxa"/>
          </w:tcPr>
          <w:p w14:paraId="13A13702" w14:textId="77777777" w:rsidR="007F45FA" w:rsidRPr="00C14BDD" w:rsidRDefault="007F45FA" w:rsidP="007F45FA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</w:rPr>
            </w:pPr>
          </w:p>
        </w:tc>
      </w:tr>
    </w:tbl>
    <w:p w14:paraId="57BA2C01" w14:textId="77777777" w:rsidR="00691987" w:rsidRDefault="00691987">
      <w:r>
        <w:rPr>
          <w:b/>
        </w:rPr>
        <w:br w:type="page"/>
      </w:r>
    </w:p>
    <w:tbl>
      <w:tblPr>
        <w:tblStyle w:val="Tablaconcuadrcula"/>
        <w:tblpPr w:leftFromText="141" w:rightFromText="141" w:vertAnchor="text" w:horzAnchor="margin" w:tblpY="1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366"/>
      </w:tblGrid>
      <w:tr w:rsidR="00AD1AD7" w:rsidRPr="00C14BDD" w14:paraId="35779630" w14:textId="77777777" w:rsidTr="00AD1AD7">
        <w:trPr>
          <w:trHeight w:val="80"/>
        </w:trPr>
        <w:tc>
          <w:tcPr>
            <w:tcW w:w="8926" w:type="dxa"/>
            <w:gridSpan w:val="2"/>
          </w:tcPr>
          <w:p w14:paraId="1C371A07" w14:textId="77777777" w:rsidR="00CB3466" w:rsidRDefault="00CB3466" w:rsidP="00AD1AD7">
            <w:pPr>
              <w:pStyle w:val="Ttulo2"/>
              <w:spacing w:before="0"/>
              <w:outlineLvl w:val="1"/>
              <w:rPr>
                <w:rFonts w:ascii="Helvetica" w:hAnsi="Helvetica"/>
                <w:sz w:val="20"/>
                <w:lang w:eastAsia="ja-JP"/>
              </w:rPr>
            </w:pPr>
          </w:p>
          <w:p w14:paraId="08EE3518" w14:textId="142517A0" w:rsidR="00AD1AD7" w:rsidRPr="00C14BDD" w:rsidRDefault="00F855AA" w:rsidP="00AD1AD7">
            <w:pPr>
              <w:pStyle w:val="Ttulo2"/>
              <w:spacing w:before="0"/>
              <w:outlineLvl w:val="1"/>
              <w:rPr>
                <w:rFonts w:ascii="Helvetica" w:hAnsi="Helvetica"/>
                <w:sz w:val="20"/>
                <w:lang w:eastAsia="ja-JP"/>
              </w:rPr>
            </w:pPr>
            <w:r w:rsidRPr="00F855AA">
              <w:rPr>
                <w:rFonts w:ascii="Helvetica" w:hAnsi="Helvetica"/>
                <w:sz w:val="20"/>
                <w:lang w:eastAsia="ja-JP"/>
              </w:rPr>
              <w:t>Workshop on Payment Aspects for Financial Inclusion (PAFI)</w:t>
            </w:r>
          </w:p>
        </w:tc>
      </w:tr>
      <w:tr w:rsidR="00944C54" w:rsidRPr="00C14BDD" w14:paraId="6BAFFF05" w14:textId="77777777" w:rsidTr="00AD1AD7">
        <w:trPr>
          <w:trHeight w:val="599"/>
        </w:trPr>
        <w:tc>
          <w:tcPr>
            <w:tcW w:w="1560" w:type="dxa"/>
          </w:tcPr>
          <w:p w14:paraId="47C97951" w14:textId="50B2A459" w:rsidR="00944C54" w:rsidRDefault="00944C54" w:rsidP="007F45FA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eastAsia="ja-JP"/>
              </w:rPr>
            </w:pPr>
          </w:p>
          <w:p w14:paraId="173FF604" w14:textId="77777777" w:rsidR="00AD1AD7" w:rsidRPr="00AD1AD7" w:rsidRDefault="00AD1AD7" w:rsidP="00CB3466">
            <w:pPr>
              <w:pStyle w:val="Ttulo2"/>
              <w:spacing w:before="120" w:after="0"/>
              <w:outlineLvl w:val="1"/>
              <w:rPr>
                <w:lang w:eastAsia="ja-JP"/>
              </w:rPr>
            </w:pPr>
          </w:p>
        </w:tc>
        <w:tc>
          <w:tcPr>
            <w:tcW w:w="7366" w:type="dxa"/>
          </w:tcPr>
          <w:p w14:paraId="0BCDA5EA" w14:textId="77777777" w:rsidR="00944C54" w:rsidRDefault="00944C54" w:rsidP="00944C54">
            <w:pPr>
              <w:pStyle w:val="Ttulo2"/>
              <w:spacing w:before="0"/>
              <w:outlineLvl w:val="1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Welcome </w:t>
            </w:r>
            <w:r>
              <w:rPr>
                <w:rFonts w:ascii="Helvetica" w:hAnsi="Helvetica"/>
                <w:sz w:val="20"/>
                <w:lang w:eastAsia="ja-JP"/>
              </w:rPr>
              <w:t>remarks</w:t>
            </w:r>
            <w:r>
              <w:rPr>
                <w:rFonts w:ascii="Helvetica" w:hAnsi="Helvetica"/>
                <w:sz w:val="20"/>
              </w:rPr>
              <w:t xml:space="preserve"> </w:t>
            </w:r>
          </w:p>
          <w:p w14:paraId="6B62A6CC" w14:textId="5A3708CF" w:rsidR="00CB3466" w:rsidRPr="00CB3466" w:rsidRDefault="00795F08" w:rsidP="00CB3466">
            <w:pPr>
              <w:pStyle w:val="Paragraph"/>
              <w:spacing w:after="0"/>
              <w:rPr>
                <w:rFonts w:ascii="Helvetica" w:hAnsi="Helvetica"/>
                <w:lang w:val="nl-NL"/>
              </w:rPr>
            </w:pPr>
            <w:r>
              <w:rPr>
                <w:rFonts w:ascii="Helvetica" w:hAnsi="Helvetica"/>
                <w:lang w:val="nl-NL"/>
              </w:rPr>
              <w:t>Massimo Cirasino</w:t>
            </w:r>
            <w:r w:rsidR="00CB3466" w:rsidRPr="00CB3466">
              <w:rPr>
                <w:rFonts w:ascii="Helvetica" w:hAnsi="Helvetica"/>
                <w:lang w:val="nl-NL"/>
              </w:rPr>
              <w:t xml:space="preserve">, </w:t>
            </w:r>
            <w:r>
              <w:rPr>
                <w:rFonts w:ascii="Helvetica" w:hAnsi="Helvetica"/>
                <w:lang w:val="nl-NL"/>
              </w:rPr>
              <w:t>World Bank</w:t>
            </w:r>
          </w:p>
          <w:p w14:paraId="42A5C111" w14:textId="4C79E710" w:rsidR="00CB3466" w:rsidRDefault="00CB3466" w:rsidP="00AD1AD7">
            <w:pPr>
              <w:pStyle w:val="Paragraph"/>
              <w:spacing w:after="0"/>
              <w:rPr>
                <w:rFonts w:ascii="Helvetica" w:hAnsi="Helvetica"/>
                <w:b/>
                <w:lang w:val="en-US"/>
              </w:rPr>
            </w:pPr>
            <w:r w:rsidRPr="00CB3466">
              <w:rPr>
                <w:rFonts w:ascii="Helvetica" w:hAnsi="Helvetica"/>
                <w:lang w:val="nl-NL"/>
              </w:rPr>
              <w:t xml:space="preserve">Marc Hollanders, </w:t>
            </w:r>
            <w:r w:rsidR="0014539E">
              <w:rPr>
                <w:rFonts w:ascii="Helvetica" w:hAnsi="Helvetica"/>
                <w:lang w:val="nl-NL"/>
              </w:rPr>
              <w:t>BIS</w:t>
            </w:r>
          </w:p>
          <w:p w14:paraId="6BEC84D0" w14:textId="77777777" w:rsidR="00944C54" w:rsidRPr="00944C54" w:rsidRDefault="00944C54" w:rsidP="00AD1AD7">
            <w:pPr>
              <w:pStyle w:val="Paragraph"/>
              <w:spacing w:after="0"/>
            </w:pPr>
          </w:p>
        </w:tc>
      </w:tr>
      <w:tr w:rsidR="00B5227D" w:rsidRPr="00C14BDD" w14:paraId="62BBCDAC" w14:textId="77777777" w:rsidTr="00C14BDD">
        <w:tc>
          <w:tcPr>
            <w:tcW w:w="1560" w:type="dxa"/>
          </w:tcPr>
          <w:p w14:paraId="59D74C8A" w14:textId="4FACE5B3" w:rsidR="00CB3466" w:rsidRDefault="00CB3466" w:rsidP="007F45FA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eastAsia="ja-JP"/>
              </w:rPr>
            </w:pPr>
          </w:p>
          <w:p w14:paraId="33A02F5D" w14:textId="77777777" w:rsidR="00CB3466" w:rsidRDefault="00CB3466" w:rsidP="007F45FA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eastAsia="ja-JP"/>
              </w:rPr>
            </w:pPr>
          </w:p>
          <w:p w14:paraId="2345C579" w14:textId="77777777" w:rsidR="00CB3466" w:rsidRDefault="00CB3466" w:rsidP="007F45FA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eastAsia="ja-JP"/>
              </w:rPr>
            </w:pPr>
          </w:p>
          <w:p w14:paraId="46B57FC2" w14:textId="77777777" w:rsidR="00CB3466" w:rsidRDefault="00CB3466" w:rsidP="007F45FA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eastAsia="ja-JP"/>
              </w:rPr>
            </w:pPr>
          </w:p>
          <w:p w14:paraId="3BF31649" w14:textId="77777777" w:rsidR="00CB3466" w:rsidRDefault="00CB3466" w:rsidP="007F45FA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eastAsia="ja-JP"/>
              </w:rPr>
            </w:pPr>
          </w:p>
          <w:p w14:paraId="77AABC11" w14:textId="294CD782" w:rsidR="007F45FA" w:rsidRPr="00C14BDD" w:rsidRDefault="007F45FA" w:rsidP="007F45FA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eastAsia="ja-JP"/>
              </w:rPr>
            </w:pPr>
          </w:p>
        </w:tc>
        <w:tc>
          <w:tcPr>
            <w:tcW w:w="7366" w:type="dxa"/>
          </w:tcPr>
          <w:p w14:paraId="6BFDD84D" w14:textId="675076D8" w:rsidR="00CB3466" w:rsidRPr="00CB3466" w:rsidRDefault="00EC147B" w:rsidP="00C14BDD">
            <w:pPr>
              <w:pStyle w:val="Ttulo2"/>
              <w:spacing w:before="0"/>
              <w:outlineLvl w:val="1"/>
              <w:rPr>
                <w:rFonts w:ascii="Helvetica" w:hAnsi="Helvetica"/>
                <w:sz w:val="20"/>
                <w:szCs w:val="18"/>
                <w:lang w:val="en-US"/>
              </w:rPr>
            </w:pPr>
            <w:r w:rsidRPr="00EC147B">
              <w:rPr>
                <w:rFonts w:ascii="Helvetica" w:hAnsi="Helvetica"/>
                <w:sz w:val="20"/>
                <w:szCs w:val="18"/>
                <w:lang w:val="en-US"/>
              </w:rPr>
              <w:t>The CPMI-WB framework of the Payment Aspects for Financial Inclusion</w:t>
            </w:r>
          </w:p>
          <w:p w14:paraId="045FF331" w14:textId="5D50B414" w:rsidR="00CB3466" w:rsidRPr="0098744D" w:rsidRDefault="00CB3466" w:rsidP="00CB3466">
            <w:pPr>
              <w:pStyle w:val="Paragraph"/>
              <w:spacing w:after="0"/>
              <w:rPr>
                <w:rFonts w:ascii="Helvetica" w:hAnsi="Helvetica"/>
                <w:lang w:val="en-US"/>
              </w:rPr>
            </w:pPr>
            <w:proofErr w:type="spellStart"/>
            <w:r w:rsidRPr="0098744D">
              <w:rPr>
                <w:rFonts w:ascii="Helvetica" w:hAnsi="Helvetica"/>
                <w:b/>
                <w:lang w:val="en-US"/>
              </w:rPr>
              <w:t>Present</w:t>
            </w:r>
            <w:r w:rsidR="00EC147B">
              <w:rPr>
                <w:rFonts w:ascii="Helvetica" w:hAnsi="Helvetica"/>
                <w:b/>
                <w:lang w:val="en-US"/>
              </w:rPr>
              <w:t>ador</w:t>
            </w:r>
            <w:proofErr w:type="spellEnd"/>
            <w:r w:rsidRPr="0098744D">
              <w:rPr>
                <w:rFonts w:ascii="Helvetica" w:hAnsi="Helvetica"/>
                <w:b/>
                <w:lang w:val="en-US"/>
              </w:rPr>
              <w:t>:</w:t>
            </w:r>
            <w:r w:rsidRPr="0098744D">
              <w:rPr>
                <w:rFonts w:ascii="Helvetica" w:hAnsi="Helvetica"/>
                <w:lang w:val="en-US"/>
              </w:rPr>
              <w:t xml:space="preserve"> </w:t>
            </w:r>
          </w:p>
          <w:p w14:paraId="700163F5" w14:textId="2320FC04" w:rsidR="00CB3466" w:rsidRDefault="00CB3466" w:rsidP="00CB3466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bCs/>
                <w:lang w:val="en-US"/>
              </w:rPr>
            </w:pPr>
            <w:r>
              <w:rPr>
                <w:rFonts w:ascii="Helvetica" w:hAnsi="Helvetica"/>
                <w:lang w:val="en-US"/>
              </w:rPr>
              <w:t xml:space="preserve">Marc Hollanders, </w:t>
            </w:r>
            <w:r w:rsidR="0014539E">
              <w:rPr>
                <w:rFonts w:ascii="Helvetica" w:hAnsi="Helvetica"/>
                <w:lang w:val="en-US"/>
              </w:rPr>
              <w:t>BIS</w:t>
            </w:r>
          </w:p>
          <w:p w14:paraId="0064A0F3" w14:textId="77777777" w:rsidR="00CB3466" w:rsidRDefault="00CB3466" w:rsidP="008021B7">
            <w:pPr>
              <w:pStyle w:val="Paragraph"/>
              <w:rPr>
                <w:rFonts w:ascii="Helvetica" w:hAnsi="Helvetica"/>
                <w:b/>
              </w:rPr>
            </w:pPr>
          </w:p>
          <w:p w14:paraId="2F7F2FF8" w14:textId="24BFDB0C" w:rsidR="007F45FA" w:rsidRPr="00EC147B" w:rsidRDefault="00EC147B" w:rsidP="00C14BDD">
            <w:pPr>
              <w:pStyle w:val="Ttulo2"/>
              <w:spacing w:before="0"/>
              <w:outlineLvl w:val="1"/>
              <w:rPr>
                <w:rFonts w:ascii="Helvetica" w:hAnsi="Helvetica"/>
                <w:sz w:val="20"/>
                <w:lang w:val="en-US" w:eastAsia="ja-JP"/>
              </w:rPr>
            </w:pPr>
            <w:r w:rsidRPr="00EC147B">
              <w:rPr>
                <w:rFonts w:ascii="Helvetica" w:hAnsi="Helvetica"/>
                <w:sz w:val="20"/>
                <w:lang w:val="en-US" w:eastAsia="ja-JP"/>
              </w:rPr>
              <w:t>Experience of implementing the PAFI framework</w:t>
            </w:r>
          </w:p>
          <w:p w14:paraId="3D5FFE95" w14:textId="77777777" w:rsidR="00DC664C" w:rsidRPr="00AA6BB4" w:rsidRDefault="007F45FA" w:rsidP="007F45FA">
            <w:pPr>
              <w:pStyle w:val="Paragraph"/>
              <w:spacing w:after="0"/>
              <w:rPr>
                <w:rFonts w:ascii="Helvetica" w:hAnsi="Helvetica"/>
                <w:lang w:val="es-MX"/>
              </w:rPr>
            </w:pPr>
            <w:proofErr w:type="spellStart"/>
            <w:r w:rsidRPr="00AA6BB4">
              <w:rPr>
                <w:rFonts w:ascii="Helvetica" w:hAnsi="Helvetica"/>
                <w:b/>
                <w:lang w:val="es-MX"/>
              </w:rPr>
              <w:t>Presenters</w:t>
            </w:r>
            <w:proofErr w:type="spellEnd"/>
            <w:r w:rsidRPr="00AA6BB4">
              <w:rPr>
                <w:rFonts w:ascii="Helvetica" w:hAnsi="Helvetica"/>
                <w:b/>
                <w:lang w:val="es-MX"/>
              </w:rPr>
              <w:t>:</w:t>
            </w:r>
            <w:r w:rsidRPr="00AA6BB4">
              <w:rPr>
                <w:rFonts w:ascii="Helvetica" w:hAnsi="Helvetica"/>
                <w:lang w:val="es-MX"/>
              </w:rPr>
              <w:t xml:space="preserve"> </w:t>
            </w:r>
          </w:p>
          <w:p w14:paraId="26B678EA" w14:textId="77777777" w:rsidR="00DC664C" w:rsidRPr="00AA6BB4" w:rsidRDefault="00DC664C" w:rsidP="00DC664C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lang w:val="es-MX"/>
              </w:rPr>
            </w:pPr>
            <w:r w:rsidRPr="00AA6BB4">
              <w:rPr>
                <w:rFonts w:ascii="Helvetica" w:hAnsi="Helvetica"/>
                <w:lang w:val="es-MX"/>
              </w:rPr>
              <w:t>Hilda Martinez, Banco Central del Paraguay</w:t>
            </w:r>
          </w:p>
          <w:p w14:paraId="41497A3B" w14:textId="14A3B857" w:rsidR="00DC664C" w:rsidRPr="000753F3" w:rsidRDefault="00EC147B" w:rsidP="00DC664C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lang w:val="en-US"/>
              </w:rPr>
            </w:pPr>
            <w:r>
              <w:rPr>
                <w:rFonts w:ascii="Helvetica" w:hAnsi="Helvetica"/>
                <w:lang w:val="en-US"/>
              </w:rPr>
              <w:t>Jose Antonio Garcia</w:t>
            </w:r>
            <w:r w:rsidR="000753F3" w:rsidRPr="000753F3">
              <w:rPr>
                <w:rFonts w:ascii="Helvetica" w:hAnsi="Helvetica"/>
                <w:lang w:val="en-US"/>
              </w:rPr>
              <w:t xml:space="preserve">, </w:t>
            </w:r>
            <w:r>
              <w:rPr>
                <w:rFonts w:ascii="Helvetica" w:hAnsi="Helvetica"/>
                <w:lang w:val="en-US"/>
              </w:rPr>
              <w:t>Word Bank</w:t>
            </w:r>
          </w:p>
          <w:p w14:paraId="3AE2FF61" w14:textId="77777777" w:rsidR="00F31E2F" w:rsidRPr="00AA6BB4" w:rsidRDefault="00F31E2F" w:rsidP="00DC664C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lang w:val="es-MX"/>
              </w:rPr>
            </w:pPr>
            <w:r w:rsidRPr="00AA6BB4">
              <w:rPr>
                <w:rFonts w:ascii="Helvetica" w:hAnsi="Helvetica"/>
                <w:lang w:val="es-MX"/>
              </w:rPr>
              <w:t>Luis Fernando Quintanilla, Banco de Guatemala</w:t>
            </w:r>
          </w:p>
          <w:p w14:paraId="316BECD4" w14:textId="77777777" w:rsidR="007F45FA" w:rsidRPr="00AA6BB4" w:rsidRDefault="007F45FA" w:rsidP="00DC664C">
            <w:pPr>
              <w:pStyle w:val="Paragraph"/>
              <w:spacing w:after="0"/>
              <w:rPr>
                <w:rFonts w:ascii="Helvetica" w:hAnsi="Helvetica"/>
                <w:sz w:val="8"/>
                <w:szCs w:val="8"/>
                <w:lang w:val="es-MX"/>
              </w:rPr>
            </w:pPr>
          </w:p>
          <w:p w14:paraId="14694A86" w14:textId="77777777" w:rsidR="007F45FA" w:rsidRPr="00944C54" w:rsidRDefault="007F45FA" w:rsidP="007F45FA">
            <w:pPr>
              <w:pStyle w:val="Paragraph"/>
              <w:spacing w:after="0"/>
              <w:rPr>
                <w:rFonts w:ascii="Helvetica" w:hAnsi="Helvetica"/>
                <w:lang w:val="en-US"/>
              </w:rPr>
            </w:pPr>
            <w:r w:rsidRPr="00944C54">
              <w:rPr>
                <w:rFonts w:ascii="Helvetica" w:hAnsi="Helvetica"/>
                <w:b/>
                <w:lang w:val="en-US"/>
              </w:rPr>
              <w:t>Moderator:</w:t>
            </w:r>
            <w:r w:rsidRPr="00944C54">
              <w:rPr>
                <w:rFonts w:ascii="Helvetica" w:hAnsi="Helvetica"/>
                <w:lang w:val="en-US"/>
              </w:rPr>
              <w:t xml:space="preserve"> </w:t>
            </w:r>
            <w:r w:rsidR="008F3452" w:rsidRPr="00944C54">
              <w:rPr>
                <w:rFonts w:ascii="Helvetica" w:hAnsi="Helvetica"/>
                <w:lang w:val="en-US"/>
              </w:rPr>
              <w:t xml:space="preserve"> </w:t>
            </w:r>
            <w:r w:rsidR="008A2436">
              <w:rPr>
                <w:rFonts w:ascii="Helvetica" w:hAnsi="Helvetica"/>
                <w:lang w:val="en-US"/>
              </w:rPr>
              <w:t xml:space="preserve">Marc Hollanders, </w:t>
            </w:r>
            <w:r w:rsidR="0014539E">
              <w:rPr>
                <w:rFonts w:ascii="Helvetica" w:hAnsi="Helvetica"/>
                <w:lang w:val="en-US"/>
              </w:rPr>
              <w:t>BIS</w:t>
            </w:r>
            <w:r w:rsidR="00B323CE">
              <w:rPr>
                <w:rFonts w:ascii="Helvetica" w:hAnsi="Helvetica"/>
                <w:lang w:val="en-US"/>
              </w:rPr>
              <w:t xml:space="preserve"> </w:t>
            </w:r>
            <w:r w:rsidR="00EC049F">
              <w:rPr>
                <w:rFonts w:ascii="Helvetica" w:hAnsi="Helvetica"/>
                <w:lang w:val="en-US"/>
              </w:rPr>
              <w:t xml:space="preserve">and </w:t>
            </w:r>
            <w:r w:rsidR="008F3452" w:rsidRPr="00944C54">
              <w:rPr>
                <w:rFonts w:ascii="Helvetica" w:hAnsi="Helvetica"/>
                <w:lang w:val="en-US"/>
              </w:rPr>
              <w:t xml:space="preserve">PAFI </w:t>
            </w:r>
            <w:r w:rsidR="008A2436">
              <w:rPr>
                <w:rFonts w:ascii="Helvetica" w:hAnsi="Helvetica"/>
                <w:lang w:val="en-US"/>
              </w:rPr>
              <w:t>Co-</w:t>
            </w:r>
            <w:r w:rsidR="008F3452" w:rsidRPr="00944C54">
              <w:rPr>
                <w:rFonts w:ascii="Helvetica" w:hAnsi="Helvetica"/>
                <w:lang w:val="en-US"/>
              </w:rPr>
              <w:t>Chair</w:t>
            </w:r>
          </w:p>
          <w:p w14:paraId="4D0F65A8" w14:textId="6D656BFB" w:rsidR="007F45FA" w:rsidRPr="00C14BDD" w:rsidRDefault="007F45FA" w:rsidP="007F45FA">
            <w:pPr>
              <w:pStyle w:val="Ttulo2"/>
              <w:spacing w:before="0" w:after="0"/>
              <w:outlineLvl w:val="1"/>
              <w:rPr>
                <w:rFonts w:ascii="Helvetica" w:hAnsi="Helvetica"/>
                <w:b w:val="0"/>
                <w:i/>
                <w:sz w:val="20"/>
                <w:lang w:eastAsia="ja-JP"/>
              </w:rPr>
            </w:pPr>
          </w:p>
        </w:tc>
      </w:tr>
      <w:tr w:rsidR="002221B1" w:rsidRPr="00C14BDD" w14:paraId="695AE67A" w14:textId="77777777" w:rsidTr="00C14BDD">
        <w:trPr>
          <w:trHeight w:val="80"/>
        </w:trPr>
        <w:tc>
          <w:tcPr>
            <w:tcW w:w="1560" w:type="dxa"/>
          </w:tcPr>
          <w:p w14:paraId="10A4D2C8" w14:textId="11A5222E" w:rsidR="002221B1" w:rsidRPr="00C14BDD" w:rsidRDefault="002221B1" w:rsidP="007F45FA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eastAsia="ja-JP"/>
              </w:rPr>
            </w:pPr>
          </w:p>
        </w:tc>
        <w:tc>
          <w:tcPr>
            <w:tcW w:w="7366" w:type="dxa"/>
          </w:tcPr>
          <w:p w14:paraId="1E36F8FB" w14:textId="78EB62EB" w:rsidR="002221B1" w:rsidRDefault="002221B1" w:rsidP="002221B1">
            <w:pPr>
              <w:pStyle w:val="Ttulo2"/>
              <w:spacing w:before="0"/>
              <w:outlineLvl w:val="1"/>
              <w:rPr>
                <w:rFonts w:ascii="Helvetica" w:hAnsi="Helvetica"/>
                <w:sz w:val="20"/>
              </w:rPr>
            </w:pPr>
            <w:r w:rsidRPr="002221B1">
              <w:rPr>
                <w:rFonts w:ascii="Helvetica" w:hAnsi="Helvetica"/>
                <w:sz w:val="20"/>
              </w:rPr>
              <w:t>New</w:t>
            </w:r>
            <w:r w:rsidR="00AA5591">
              <w:rPr>
                <w:rFonts w:ascii="Helvetica" w:hAnsi="Helvetica"/>
                <w:sz w:val="20"/>
              </w:rPr>
              <w:t xml:space="preserve">s about </w:t>
            </w:r>
            <w:r w:rsidRPr="002221B1">
              <w:rPr>
                <w:rFonts w:ascii="Helvetica" w:hAnsi="Helvetica"/>
                <w:sz w:val="20"/>
              </w:rPr>
              <w:t xml:space="preserve">the PAFI </w:t>
            </w:r>
            <w:r w:rsidR="00AA5591">
              <w:rPr>
                <w:rFonts w:ascii="Helvetica" w:hAnsi="Helvetica"/>
                <w:sz w:val="20"/>
              </w:rPr>
              <w:t>framework</w:t>
            </w:r>
          </w:p>
          <w:p w14:paraId="3DFA831C" w14:textId="77777777" w:rsidR="00CB3466" w:rsidRPr="0098744D" w:rsidRDefault="00CB3466" w:rsidP="00CB3466">
            <w:pPr>
              <w:pStyle w:val="Paragraph"/>
              <w:spacing w:after="0"/>
              <w:rPr>
                <w:rFonts w:ascii="Helvetica" w:hAnsi="Helvetica"/>
                <w:lang w:val="en-US"/>
              </w:rPr>
            </w:pPr>
            <w:r w:rsidRPr="0098744D">
              <w:rPr>
                <w:rFonts w:ascii="Helvetica" w:hAnsi="Helvetica"/>
                <w:b/>
                <w:lang w:val="en-US"/>
              </w:rPr>
              <w:t>Presenter:</w:t>
            </w:r>
            <w:r w:rsidRPr="0098744D">
              <w:rPr>
                <w:rFonts w:ascii="Helvetica" w:hAnsi="Helvetica"/>
                <w:lang w:val="en-US"/>
              </w:rPr>
              <w:t xml:space="preserve"> </w:t>
            </w:r>
          </w:p>
          <w:p w14:paraId="4E849F6A" w14:textId="77777777" w:rsidR="002221B1" w:rsidRPr="00C14BDD" w:rsidRDefault="00533A79" w:rsidP="00CD5467">
            <w:pPr>
              <w:pStyle w:val="Paragraph"/>
              <w:spacing w:after="0"/>
              <w:ind w:left="1570"/>
              <w:rPr>
                <w:rFonts w:ascii="Helvetica" w:hAnsi="Helvetica"/>
                <w:lang w:val="en-US"/>
              </w:rPr>
            </w:pPr>
            <w:r>
              <w:rPr>
                <w:rFonts w:ascii="Helvetica" w:hAnsi="Helvetica"/>
                <w:bCs/>
                <w:lang w:val="en-US"/>
              </w:rPr>
              <w:t>Jose Antonio Garcia</w:t>
            </w:r>
            <w:r w:rsidR="002221B1">
              <w:rPr>
                <w:rFonts w:ascii="Helvetica" w:hAnsi="Helvetica"/>
                <w:bCs/>
                <w:lang w:val="en-US"/>
              </w:rPr>
              <w:t xml:space="preserve">, </w:t>
            </w:r>
            <w:r w:rsidR="00795F08">
              <w:rPr>
                <w:rFonts w:ascii="Helvetica" w:hAnsi="Helvetica"/>
                <w:bCs/>
                <w:lang w:val="en-US"/>
              </w:rPr>
              <w:t>World Bank</w:t>
            </w:r>
          </w:p>
          <w:p w14:paraId="50E481F8" w14:textId="77777777" w:rsidR="002221B1" w:rsidRPr="002221B1" w:rsidRDefault="002221B1" w:rsidP="002221B1">
            <w:pPr>
              <w:pStyle w:val="Paragraph"/>
              <w:rPr>
                <w:lang w:val="en-US"/>
              </w:rPr>
            </w:pPr>
          </w:p>
        </w:tc>
      </w:tr>
      <w:tr w:rsidR="00B5227D" w:rsidRPr="00C14BDD" w14:paraId="2DE1DB52" w14:textId="77777777" w:rsidTr="006F02D0">
        <w:trPr>
          <w:trHeight w:val="2142"/>
        </w:trPr>
        <w:tc>
          <w:tcPr>
            <w:tcW w:w="1560" w:type="dxa"/>
          </w:tcPr>
          <w:p w14:paraId="5F48B8ED" w14:textId="1DCAFAF1" w:rsidR="007F45FA" w:rsidRPr="00C14BDD" w:rsidRDefault="007F45FA" w:rsidP="007F45FA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eastAsia="ja-JP"/>
              </w:rPr>
            </w:pPr>
          </w:p>
        </w:tc>
        <w:tc>
          <w:tcPr>
            <w:tcW w:w="7366" w:type="dxa"/>
          </w:tcPr>
          <w:p w14:paraId="03EB3770" w14:textId="77777777" w:rsidR="007F45FA" w:rsidRPr="00C14BDD" w:rsidRDefault="007F45FA" w:rsidP="00C14BDD">
            <w:pPr>
              <w:pStyle w:val="Ttulo2"/>
              <w:spacing w:before="0"/>
              <w:outlineLvl w:val="1"/>
              <w:rPr>
                <w:rFonts w:ascii="Helvetica" w:hAnsi="Helvetica"/>
                <w:sz w:val="20"/>
                <w:lang w:eastAsia="ja-JP"/>
              </w:rPr>
            </w:pPr>
            <w:r w:rsidRPr="00C14BDD">
              <w:rPr>
                <w:rFonts w:ascii="Helvetica" w:hAnsi="Helvetica"/>
                <w:sz w:val="20"/>
                <w:lang w:eastAsia="ja-JP"/>
              </w:rPr>
              <w:t xml:space="preserve">PAFI </w:t>
            </w:r>
            <w:r w:rsidR="00CB3466">
              <w:rPr>
                <w:rFonts w:ascii="Helvetica" w:hAnsi="Helvetica"/>
                <w:sz w:val="20"/>
                <w:lang w:eastAsia="ja-JP"/>
              </w:rPr>
              <w:t>and fintech developments</w:t>
            </w:r>
          </w:p>
          <w:p w14:paraId="71BA8745" w14:textId="77777777" w:rsidR="00DC664C" w:rsidRDefault="007F45FA" w:rsidP="007F45FA">
            <w:pPr>
              <w:pStyle w:val="Paragraph"/>
              <w:spacing w:after="0"/>
              <w:rPr>
                <w:rFonts w:ascii="Helvetica" w:hAnsi="Helvetica"/>
                <w:lang w:val="en-US"/>
              </w:rPr>
            </w:pPr>
            <w:r w:rsidRPr="00C14BDD">
              <w:rPr>
                <w:rFonts w:ascii="Helvetica" w:hAnsi="Helvetica"/>
                <w:b/>
                <w:lang w:val="en-US"/>
              </w:rPr>
              <w:t>Presenters:</w:t>
            </w:r>
            <w:r w:rsidRPr="00C14BDD">
              <w:rPr>
                <w:rFonts w:ascii="Helvetica" w:hAnsi="Helvetica"/>
                <w:lang w:val="en-US"/>
              </w:rPr>
              <w:t xml:space="preserve"> </w:t>
            </w:r>
          </w:p>
          <w:p w14:paraId="1BE45C21" w14:textId="77777777" w:rsidR="00DC664C" w:rsidRDefault="00211659" w:rsidP="00DC664C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lang w:val="it-CH"/>
              </w:rPr>
            </w:pPr>
            <w:r w:rsidRPr="00BF0336">
              <w:rPr>
                <w:rFonts w:ascii="Helvetica" w:hAnsi="Helvetica"/>
                <w:lang w:val="it-CH"/>
              </w:rPr>
              <w:t xml:space="preserve">Maria Teresa Chimienti, European Central </w:t>
            </w:r>
            <w:r w:rsidR="008A2436" w:rsidRPr="00BF0336">
              <w:rPr>
                <w:rFonts w:ascii="Helvetica" w:hAnsi="Helvetica"/>
                <w:lang w:val="it-CH"/>
              </w:rPr>
              <w:t>B</w:t>
            </w:r>
            <w:r w:rsidRPr="00BF0336">
              <w:rPr>
                <w:rFonts w:ascii="Helvetica" w:hAnsi="Helvetica"/>
                <w:lang w:val="it-CH"/>
              </w:rPr>
              <w:t>ank</w:t>
            </w:r>
          </w:p>
          <w:p w14:paraId="22AF0D6C" w14:textId="77777777" w:rsidR="008021B7" w:rsidRPr="00BF0336" w:rsidRDefault="008021B7" w:rsidP="00DC664C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lang w:val="it-CH"/>
              </w:rPr>
            </w:pPr>
            <w:r>
              <w:rPr>
                <w:rFonts w:ascii="Helvetica" w:hAnsi="Helvetica"/>
                <w:lang w:val="it-CH"/>
              </w:rPr>
              <w:t>Thomas Lammer, CPMI</w:t>
            </w:r>
          </w:p>
          <w:p w14:paraId="30A29AE3" w14:textId="77777777" w:rsidR="00431CA3" w:rsidRDefault="006B08CA" w:rsidP="00DC664C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lang w:val="en-US"/>
              </w:rPr>
            </w:pPr>
            <w:r>
              <w:rPr>
                <w:rFonts w:ascii="Helvetica" w:hAnsi="Helvetica"/>
                <w:lang w:val="en-US"/>
              </w:rPr>
              <w:t>Natalie Haynes, Bank of Jamaica</w:t>
            </w:r>
          </w:p>
          <w:p w14:paraId="691CC836" w14:textId="77777777" w:rsidR="00F31E2F" w:rsidRPr="00AA6BB4" w:rsidRDefault="00F31E2F" w:rsidP="00F31E2F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lang w:val="es-MX"/>
              </w:rPr>
            </w:pPr>
            <w:r w:rsidRPr="00AA6BB4">
              <w:rPr>
                <w:rFonts w:ascii="Helvetica" w:hAnsi="Helvetica"/>
                <w:lang w:val="es-MX"/>
              </w:rPr>
              <w:t>Ángel Gonzalez, Banco Central de la República Dominicana</w:t>
            </w:r>
          </w:p>
          <w:p w14:paraId="10399FFA" w14:textId="77777777" w:rsidR="007F45FA" w:rsidRPr="00AA6BB4" w:rsidRDefault="007F45FA" w:rsidP="007F45FA">
            <w:pPr>
              <w:pStyle w:val="Paragraph"/>
              <w:spacing w:after="0"/>
              <w:rPr>
                <w:rFonts w:ascii="Helvetica" w:hAnsi="Helvetica"/>
                <w:sz w:val="8"/>
                <w:szCs w:val="8"/>
                <w:lang w:val="es-MX"/>
              </w:rPr>
            </w:pPr>
          </w:p>
          <w:p w14:paraId="3D8EE487" w14:textId="629ED655" w:rsidR="00211659" w:rsidRPr="00C14BDD" w:rsidRDefault="007F45FA" w:rsidP="006F02D0">
            <w:pPr>
              <w:pStyle w:val="Paragraph"/>
              <w:spacing w:after="0"/>
              <w:rPr>
                <w:lang w:eastAsia="ja-JP"/>
              </w:rPr>
            </w:pPr>
            <w:r w:rsidRPr="00795F08">
              <w:rPr>
                <w:rFonts w:ascii="Helvetica" w:hAnsi="Helvetica"/>
                <w:b/>
                <w:lang w:val="en-US"/>
              </w:rPr>
              <w:t>Moderator:</w:t>
            </w:r>
            <w:r w:rsidRPr="00795F08">
              <w:rPr>
                <w:rFonts w:ascii="Helvetica" w:hAnsi="Helvetica"/>
                <w:lang w:val="en-US"/>
              </w:rPr>
              <w:t xml:space="preserve"> </w:t>
            </w:r>
            <w:r w:rsidR="00533A79" w:rsidRPr="00795F08">
              <w:rPr>
                <w:rFonts w:ascii="Helvetica" w:hAnsi="Helvetica"/>
                <w:bCs/>
                <w:lang w:val="en-US"/>
              </w:rPr>
              <w:t>Jose Antonio Garcia</w:t>
            </w:r>
            <w:r w:rsidR="008A2436" w:rsidRPr="00795F08">
              <w:rPr>
                <w:rFonts w:ascii="Helvetica" w:hAnsi="Helvetica"/>
                <w:lang w:val="en-US"/>
              </w:rPr>
              <w:t xml:space="preserve">, </w:t>
            </w:r>
            <w:r w:rsidR="00795F08" w:rsidRPr="00795F08">
              <w:rPr>
                <w:rFonts w:ascii="Helvetica" w:hAnsi="Helvetica"/>
                <w:lang w:val="en-US"/>
              </w:rPr>
              <w:t>World Bank</w:t>
            </w:r>
          </w:p>
        </w:tc>
      </w:tr>
      <w:tr w:rsidR="00211659" w:rsidRPr="00C14BDD" w14:paraId="6ED8A350" w14:textId="77777777" w:rsidTr="00371157">
        <w:trPr>
          <w:trHeight w:val="564"/>
        </w:trPr>
        <w:tc>
          <w:tcPr>
            <w:tcW w:w="1560" w:type="dxa"/>
          </w:tcPr>
          <w:p w14:paraId="4CA7AF2E" w14:textId="0B540892" w:rsidR="00211659" w:rsidRPr="00C14BDD" w:rsidRDefault="00211659" w:rsidP="007F45FA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eastAsia="ja-JP"/>
              </w:rPr>
            </w:pPr>
          </w:p>
        </w:tc>
        <w:tc>
          <w:tcPr>
            <w:tcW w:w="7366" w:type="dxa"/>
          </w:tcPr>
          <w:p w14:paraId="57F8621C" w14:textId="77777777" w:rsidR="00211659" w:rsidRPr="00211659" w:rsidRDefault="00211659" w:rsidP="00371157">
            <w:pPr>
              <w:pStyle w:val="Ttulo2"/>
              <w:spacing w:before="0"/>
              <w:outlineLvl w:val="1"/>
              <w:rPr>
                <w:lang w:eastAsia="ja-JP"/>
              </w:rPr>
            </w:pPr>
            <w:r>
              <w:rPr>
                <w:rFonts w:ascii="Helvetica" w:hAnsi="Helvetica"/>
                <w:sz w:val="20"/>
                <w:lang w:eastAsia="ja-JP"/>
              </w:rPr>
              <w:t>Wrap-up and closing remarks</w:t>
            </w:r>
          </w:p>
        </w:tc>
      </w:tr>
      <w:tr w:rsidR="007058EA" w:rsidRPr="00C14BDD" w14:paraId="41CD96A5" w14:textId="77777777" w:rsidTr="00C14BDD">
        <w:tc>
          <w:tcPr>
            <w:tcW w:w="1560" w:type="dxa"/>
          </w:tcPr>
          <w:p w14:paraId="07FE176C" w14:textId="2C36DA6E" w:rsidR="007058EA" w:rsidRPr="00C14BDD" w:rsidRDefault="007058EA" w:rsidP="007F45FA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eastAsia="ja-JP"/>
              </w:rPr>
            </w:pPr>
          </w:p>
        </w:tc>
        <w:tc>
          <w:tcPr>
            <w:tcW w:w="7366" w:type="dxa"/>
          </w:tcPr>
          <w:p w14:paraId="43DE4A1A" w14:textId="77777777" w:rsidR="007058EA" w:rsidRPr="00C14BDD" w:rsidRDefault="007058EA" w:rsidP="0082248D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eastAsia="ja-JP"/>
              </w:rPr>
            </w:pPr>
          </w:p>
        </w:tc>
      </w:tr>
    </w:tbl>
    <w:p w14:paraId="0719118F" w14:textId="77777777" w:rsidR="001149B4" w:rsidRPr="00BF6F0F" w:rsidRDefault="001149B4" w:rsidP="007F1033">
      <w:pPr>
        <w:spacing w:after="160" w:line="259" w:lineRule="auto"/>
        <w:rPr>
          <w:rFonts w:ascii="Helvetica" w:hAnsi="Helvetica"/>
          <w:sz w:val="24"/>
          <w:szCs w:val="24"/>
          <w:lang w:eastAsia="ja-JP"/>
        </w:rPr>
      </w:pPr>
    </w:p>
    <w:p w14:paraId="67C357B7" w14:textId="77777777" w:rsidR="00C14BDD" w:rsidRDefault="00C14BDD" w:rsidP="007F1033">
      <w:pPr>
        <w:spacing w:after="160" w:line="259" w:lineRule="auto"/>
        <w:rPr>
          <w:rFonts w:ascii="Helvetica" w:hAnsi="Helvetica"/>
          <w:sz w:val="24"/>
          <w:szCs w:val="24"/>
          <w:lang w:eastAsia="ja-JP"/>
        </w:rPr>
      </w:pPr>
    </w:p>
    <w:p w14:paraId="4C08ED3C" w14:textId="77777777" w:rsidR="00691987" w:rsidRDefault="00691987">
      <w:pPr>
        <w:spacing w:after="160" w:line="259" w:lineRule="auto"/>
        <w:rPr>
          <w:rFonts w:ascii="Helvetica" w:hAnsi="Helvetica"/>
          <w:sz w:val="24"/>
          <w:szCs w:val="24"/>
          <w:lang w:eastAsia="ja-JP"/>
        </w:rPr>
      </w:pPr>
      <w:r>
        <w:rPr>
          <w:rFonts w:ascii="Helvetica" w:hAnsi="Helvetica"/>
          <w:sz w:val="24"/>
          <w:szCs w:val="24"/>
          <w:lang w:eastAsia="ja-JP"/>
        </w:rPr>
        <w:br w:type="page"/>
      </w:r>
    </w:p>
    <w:p w14:paraId="0D81E3E7" w14:textId="77777777" w:rsidR="007F1033" w:rsidRPr="00FF04A6" w:rsidRDefault="007F1033" w:rsidP="00FF04A6">
      <w:pPr>
        <w:pBdr>
          <w:bottom w:val="single" w:sz="4" w:space="1" w:color="auto"/>
        </w:pBdr>
        <w:spacing w:after="160" w:line="259" w:lineRule="auto"/>
        <w:rPr>
          <w:rFonts w:ascii="Helvetica" w:hAnsi="Helvetica"/>
          <w:sz w:val="24"/>
          <w:szCs w:val="24"/>
          <w:lang w:eastAsia="ja-JP"/>
        </w:rPr>
      </w:pPr>
      <w:r w:rsidRPr="00BF6F0F">
        <w:rPr>
          <w:rFonts w:ascii="Helvetica" w:hAnsi="Helvetica"/>
          <w:sz w:val="24"/>
          <w:szCs w:val="24"/>
          <w:lang w:eastAsia="ja-JP"/>
        </w:rPr>
        <w:lastRenderedPageBreak/>
        <w:t>Wednesday, 20 November 2019</w:t>
      </w:r>
    </w:p>
    <w:tbl>
      <w:tblPr>
        <w:tblStyle w:val="Tablaconcuadrcula"/>
        <w:tblpPr w:leftFromText="141" w:rightFromText="141" w:vertAnchor="text" w:horzAnchor="margin" w:tblpY="1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366"/>
      </w:tblGrid>
      <w:tr w:rsidR="00B5227D" w:rsidRPr="00C14BDD" w14:paraId="12CD4B0A" w14:textId="77777777" w:rsidTr="00C14BDD">
        <w:tc>
          <w:tcPr>
            <w:tcW w:w="1560" w:type="dxa"/>
          </w:tcPr>
          <w:p w14:paraId="4B10C4DF" w14:textId="29BCD7ED" w:rsidR="007F1033" w:rsidRPr="00C14BDD" w:rsidRDefault="007F1033" w:rsidP="004A118E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eastAsia="ja-JP"/>
              </w:rPr>
            </w:pPr>
          </w:p>
        </w:tc>
        <w:tc>
          <w:tcPr>
            <w:tcW w:w="7366" w:type="dxa"/>
          </w:tcPr>
          <w:p w14:paraId="5D5D8271" w14:textId="29E58396" w:rsidR="00C1490B" w:rsidRPr="00C14BDD" w:rsidRDefault="00356BDA" w:rsidP="00C14BDD">
            <w:pPr>
              <w:pStyle w:val="Ttulo2"/>
              <w:spacing w:before="0"/>
              <w:outlineLvl w:val="1"/>
              <w:rPr>
                <w:rFonts w:ascii="Helvetica" w:hAnsi="Helvetica"/>
                <w:sz w:val="20"/>
                <w:lang w:eastAsia="ja-JP"/>
              </w:rPr>
            </w:pPr>
            <w:bookmarkStart w:id="0" w:name="_Hlk22553470"/>
            <w:r w:rsidRPr="00356BDA">
              <w:rPr>
                <w:rFonts w:ascii="Helvetica" w:hAnsi="Helvetica"/>
                <w:sz w:val="20"/>
                <w:lang w:eastAsia="ja-JP"/>
              </w:rPr>
              <w:t>Development of payment infrastructure and the financial market</w:t>
            </w:r>
            <w:r w:rsidR="00C1490B" w:rsidRPr="00C14BDD">
              <w:rPr>
                <w:rFonts w:ascii="Helvetica" w:hAnsi="Helvetica"/>
                <w:sz w:val="20"/>
                <w:lang w:eastAsia="ja-JP"/>
              </w:rPr>
              <w:t xml:space="preserve"> </w:t>
            </w:r>
          </w:p>
          <w:bookmarkEnd w:id="0"/>
          <w:p w14:paraId="67620450" w14:textId="77777777" w:rsidR="00211659" w:rsidRDefault="00C1490B" w:rsidP="00C1490B">
            <w:pPr>
              <w:pStyle w:val="Paragraph"/>
              <w:spacing w:after="0"/>
              <w:rPr>
                <w:rFonts w:ascii="Helvetica" w:hAnsi="Helvetica"/>
                <w:lang w:val="en-US"/>
              </w:rPr>
            </w:pPr>
            <w:r w:rsidRPr="00C14BDD">
              <w:rPr>
                <w:rFonts w:ascii="Helvetica" w:hAnsi="Helvetica"/>
                <w:b/>
                <w:lang w:val="en-US"/>
              </w:rPr>
              <w:t>Presenters:</w:t>
            </w:r>
            <w:r w:rsidRPr="00C14BDD">
              <w:rPr>
                <w:rFonts w:ascii="Helvetica" w:hAnsi="Helvetica"/>
                <w:lang w:val="en-US"/>
              </w:rPr>
              <w:t xml:space="preserve"> </w:t>
            </w:r>
          </w:p>
          <w:p w14:paraId="364C540B" w14:textId="77777777" w:rsidR="00211659" w:rsidRDefault="00211659" w:rsidP="00211659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lang w:val="en-US"/>
              </w:rPr>
            </w:pPr>
            <w:r w:rsidRPr="00211659">
              <w:rPr>
                <w:rFonts w:ascii="Helvetica" w:hAnsi="Helvetica"/>
                <w:lang w:val="en-US"/>
              </w:rPr>
              <w:t>Amitabh Khandelwal</w:t>
            </w:r>
            <w:r>
              <w:rPr>
                <w:rFonts w:ascii="Helvetica" w:hAnsi="Helvetica"/>
                <w:lang w:val="en-US"/>
              </w:rPr>
              <w:t>, Reserve Bank of India</w:t>
            </w:r>
          </w:p>
          <w:p w14:paraId="294101D0" w14:textId="77777777" w:rsidR="00211659" w:rsidRDefault="00CC284F" w:rsidP="00211659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lang w:val="en-US"/>
              </w:rPr>
            </w:pPr>
            <w:r>
              <w:rPr>
                <w:rFonts w:ascii="Helvetica" w:hAnsi="Helvetica"/>
                <w:lang w:val="en-US"/>
              </w:rPr>
              <w:t>Magedi-</w:t>
            </w:r>
            <w:r w:rsidR="00F4721E">
              <w:rPr>
                <w:rFonts w:ascii="Helvetica" w:hAnsi="Helvetica"/>
                <w:lang w:val="en-US"/>
              </w:rPr>
              <w:t>Titus</w:t>
            </w:r>
            <w:r w:rsidR="00431CA3">
              <w:rPr>
                <w:rFonts w:ascii="Helvetica" w:hAnsi="Helvetica"/>
                <w:lang w:val="en-US"/>
              </w:rPr>
              <w:t xml:space="preserve"> </w:t>
            </w:r>
            <w:r>
              <w:rPr>
                <w:rFonts w:ascii="Helvetica" w:hAnsi="Helvetica"/>
                <w:lang w:val="en-US"/>
              </w:rPr>
              <w:t>Thokwane</w:t>
            </w:r>
            <w:r w:rsidR="00431CA3">
              <w:rPr>
                <w:rFonts w:ascii="Helvetica" w:hAnsi="Helvetica"/>
                <w:lang w:val="en-US"/>
              </w:rPr>
              <w:t>,</w:t>
            </w:r>
            <w:r w:rsidR="006E7027">
              <w:rPr>
                <w:rFonts w:ascii="Helvetica" w:hAnsi="Helvetica"/>
                <w:lang w:val="en-US"/>
              </w:rPr>
              <w:t xml:space="preserve"> </w:t>
            </w:r>
            <w:r w:rsidR="006E7027" w:rsidRPr="006E7027">
              <w:rPr>
                <w:rFonts w:ascii="Helvetica" w:hAnsi="Helvetica"/>
                <w:lang w:val="en-US"/>
              </w:rPr>
              <w:t>Southern African Development Community</w:t>
            </w:r>
            <w:r w:rsidR="006E7027">
              <w:rPr>
                <w:rFonts w:ascii="Helvetica" w:hAnsi="Helvetica"/>
                <w:lang w:val="en-US"/>
              </w:rPr>
              <w:t xml:space="preserve"> / </w:t>
            </w:r>
            <w:r w:rsidR="00431CA3">
              <w:rPr>
                <w:rFonts w:ascii="Helvetica" w:hAnsi="Helvetica"/>
                <w:lang w:val="en-US"/>
              </w:rPr>
              <w:t>South Africa</w:t>
            </w:r>
            <w:r w:rsidR="00A77387">
              <w:rPr>
                <w:rFonts w:ascii="Helvetica" w:hAnsi="Helvetica"/>
                <w:lang w:val="en-US"/>
              </w:rPr>
              <w:t>n</w:t>
            </w:r>
            <w:r w:rsidR="00431CA3">
              <w:rPr>
                <w:rFonts w:ascii="Helvetica" w:hAnsi="Helvetica"/>
                <w:lang w:val="en-US"/>
              </w:rPr>
              <w:t xml:space="preserve"> Reserve Bank</w:t>
            </w:r>
          </w:p>
          <w:p w14:paraId="3DEF5DE8" w14:textId="77777777" w:rsidR="00431CA3" w:rsidRPr="00AA6BB4" w:rsidRDefault="00445FDC" w:rsidP="00211659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lang w:val="es-MX"/>
              </w:rPr>
            </w:pPr>
            <w:r w:rsidRPr="00AA6BB4">
              <w:rPr>
                <w:rFonts w:ascii="Helvetica" w:hAnsi="Helvetica"/>
                <w:lang w:val="es-MX"/>
              </w:rPr>
              <w:t xml:space="preserve">Maria Teresa </w:t>
            </w:r>
            <w:proofErr w:type="spellStart"/>
            <w:r w:rsidRPr="00AA6BB4">
              <w:rPr>
                <w:rFonts w:ascii="Helvetica" w:hAnsi="Helvetica"/>
                <w:lang w:val="es-MX"/>
              </w:rPr>
              <w:t>Chimienti</w:t>
            </w:r>
            <w:proofErr w:type="spellEnd"/>
            <w:r w:rsidRPr="00AA6BB4">
              <w:rPr>
                <w:rFonts w:ascii="Helvetica" w:hAnsi="Helvetica"/>
                <w:lang w:val="es-MX"/>
              </w:rPr>
              <w:t xml:space="preserve">, </w:t>
            </w:r>
            <w:proofErr w:type="spellStart"/>
            <w:r w:rsidRPr="00AA6BB4">
              <w:rPr>
                <w:rFonts w:ascii="Helvetica" w:hAnsi="Helvetica"/>
                <w:lang w:val="es-MX"/>
              </w:rPr>
              <w:t>European</w:t>
            </w:r>
            <w:proofErr w:type="spellEnd"/>
            <w:r w:rsidRPr="00AA6BB4">
              <w:rPr>
                <w:rFonts w:ascii="Helvetica" w:hAnsi="Helvetica"/>
                <w:lang w:val="es-MX"/>
              </w:rPr>
              <w:t xml:space="preserve"> Central Bank</w:t>
            </w:r>
          </w:p>
          <w:p w14:paraId="22F262DA" w14:textId="77777777" w:rsidR="00211659" w:rsidRPr="00AA6BB4" w:rsidRDefault="00211659" w:rsidP="00C1490B">
            <w:pPr>
              <w:pStyle w:val="Paragraph"/>
              <w:spacing w:after="0"/>
              <w:rPr>
                <w:rFonts w:ascii="Helvetica" w:hAnsi="Helvetica"/>
                <w:b/>
                <w:sz w:val="8"/>
                <w:szCs w:val="8"/>
                <w:lang w:val="es-MX"/>
              </w:rPr>
            </w:pPr>
          </w:p>
          <w:p w14:paraId="47C7094E" w14:textId="77777777" w:rsidR="00C1490B" w:rsidRPr="00C14BDD" w:rsidRDefault="00C1490B" w:rsidP="00C1490B">
            <w:pPr>
              <w:pStyle w:val="Paragraph"/>
              <w:spacing w:after="0"/>
              <w:rPr>
                <w:rFonts w:ascii="Helvetica" w:hAnsi="Helvetica"/>
              </w:rPr>
            </w:pPr>
            <w:r w:rsidRPr="00C14BDD">
              <w:rPr>
                <w:rFonts w:ascii="Helvetica" w:hAnsi="Helvetica"/>
                <w:b/>
              </w:rPr>
              <w:t>Moderator:</w:t>
            </w:r>
            <w:r w:rsidRPr="00C14BDD">
              <w:rPr>
                <w:rFonts w:ascii="Helvetica" w:hAnsi="Helvetica"/>
              </w:rPr>
              <w:t xml:space="preserve"> </w:t>
            </w:r>
            <w:r w:rsidR="00211659">
              <w:rPr>
                <w:rFonts w:ascii="Helvetica" w:hAnsi="Helvetica"/>
              </w:rPr>
              <w:t xml:space="preserve">Marc Hollanders, </w:t>
            </w:r>
            <w:r w:rsidR="008F3452" w:rsidRPr="00C14BDD">
              <w:rPr>
                <w:rFonts w:ascii="Helvetica" w:hAnsi="Helvetica"/>
              </w:rPr>
              <w:t>BIS</w:t>
            </w:r>
          </w:p>
          <w:p w14:paraId="114803FA" w14:textId="77777777" w:rsidR="00691987" w:rsidRPr="00691987" w:rsidRDefault="00691987" w:rsidP="00C61CA9">
            <w:pPr>
              <w:pStyle w:val="Ttulo2"/>
              <w:spacing w:before="0" w:after="0"/>
              <w:rPr>
                <w:lang w:eastAsia="ja-JP"/>
              </w:rPr>
            </w:pPr>
          </w:p>
        </w:tc>
      </w:tr>
      <w:tr w:rsidR="00B5227D" w:rsidRPr="00C14BDD" w14:paraId="29EEF073" w14:textId="77777777" w:rsidTr="00C14BDD">
        <w:tc>
          <w:tcPr>
            <w:tcW w:w="1560" w:type="dxa"/>
          </w:tcPr>
          <w:p w14:paraId="72EB3233" w14:textId="21735EC0" w:rsidR="00085BE7" w:rsidRPr="00C14BDD" w:rsidRDefault="00085BE7" w:rsidP="00085BE7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eastAsia="ja-JP"/>
              </w:rPr>
            </w:pPr>
          </w:p>
        </w:tc>
        <w:tc>
          <w:tcPr>
            <w:tcW w:w="7366" w:type="dxa"/>
          </w:tcPr>
          <w:p w14:paraId="2BE2CCB8" w14:textId="300EA212" w:rsidR="00085BE7" w:rsidRPr="00C14BDD" w:rsidRDefault="0033700E" w:rsidP="00C14BDD">
            <w:pPr>
              <w:pStyle w:val="Ttulo2"/>
              <w:spacing w:before="0"/>
              <w:outlineLvl w:val="1"/>
              <w:rPr>
                <w:rFonts w:ascii="Helvetica" w:hAnsi="Helvetica"/>
                <w:b w:val="0"/>
                <w:sz w:val="20"/>
                <w:lang w:val="en-US" w:eastAsia="ja-JP"/>
              </w:rPr>
            </w:pPr>
            <w:r w:rsidRPr="00C14BDD">
              <w:rPr>
                <w:rFonts w:ascii="Helvetica" w:hAnsi="Helvetica"/>
                <w:sz w:val="20"/>
                <w:lang w:eastAsia="ja-JP"/>
              </w:rPr>
              <w:t xml:space="preserve">Payment and </w:t>
            </w:r>
            <w:r w:rsidR="00AF00DA">
              <w:rPr>
                <w:rFonts w:ascii="Helvetica" w:hAnsi="Helvetica"/>
                <w:sz w:val="20"/>
                <w:lang w:eastAsia="ja-JP"/>
              </w:rPr>
              <w:t xml:space="preserve">financial </w:t>
            </w:r>
            <w:r w:rsidRPr="00C14BDD">
              <w:rPr>
                <w:rFonts w:ascii="Helvetica" w:hAnsi="Helvetica"/>
                <w:sz w:val="20"/>
                <w:lang w:eastAsia="ja-JP"/>
              </w:rPr>
              <w:t xml:space="preserve">market </w:t>
            </w:r>
            <w:r w:rsidRPr="00C14BDD">
              <w:rPr>
                <w:rFonts w:ascii="Helvetica" w:hAnsi="Helvetica"/>
                <w:sz w:val="20"/>
                <w:lang w:val="en-US"/>
              </w:rPr>
              <w:t>infrastructures</w:t>
            </w:r>
            <w:r w:rsidRPr="00C14BDD">
              <w:rPr>
                <w:rFonts w:ascii="Helvetica" w:hAnsi="Helvetica"/>
                <w:sz w:val="20"/>
                <w:lang w:eastAsia="ja-JP"/>
              </w:rPr>
              <w:t xml:space="preserve"> developments </w:t>
            </w:r>
          </w:p>
          <w:p w14:paraId="36D486CF" w14:textId="77777777" w:rsidR="00211659" w:rsidRDefault="00085BE7" w:rsidP="00085BE7">
            <w:pPr>
              <w:pStyle w:val="Paragraph"/>
              <w:spacing w:after="0"/>
              <w:rPr>
                <w:rFonts w:ascii="Helvetica" w:hAnsi="Helvetica"/>
                <w:lang w:val="en-US"/>
              </w:rPr>
            </w:pPr>
            <w:r w:rsidRPr="00C14BDD">
              <w:rPr>
                <w:rFonts w:ascii="Helvetica" w:hAnsi="Helvetica"/>
                <w:b/>
                <w:lang w:val="en-US"/>
              </w:rPr>
              <w:t>Presenters:</w:t>
            </w:r>
            <w:r w:rsidRPr="00C14BDD">
              <w:rPr>
                <w:rFonts w:ascii="Helvetica" w:hAnsi="Helvetica"/>
                <w:lang w:val="en-US"/>
              </w:rPr>
              <w:t xml:space="preserve"> </w:t>
            </w:r>
          </w:p>
          <w:p w14:paraId="1244967B" w14:textId="77777777" w:rsidR="00085BE7" w:rsidRPr="00E70845" w:rsidRDefault="00E70845" w:rsidP="00211659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lang w:val="en-US"/>
              </w:rPr>
            </w:pPr>
            <w:r w:rsidRPr="00E70845">
              <w:rPr>
                <w:rFonts w:ascii="Helvetica" w:hAnsi="Helvetica"/>
                <w:lang w:val="en-US"/>
              </w:rPr>
              <w:t xml:space="preserve">Justin Jacobs, </w:t>
            </w:r>
            <w:r w:rsidR="00211659" w:rsidRPr="00E70845">
              <w:rPr>
                <w:rFonts w:ascii="Helvetica" w:hAnsi="Helvetica"/>
                <w:lang w:val="en-US"/>
              </w:rPr>
              <w:t>Centrale Bank van Aruba</w:t>
            </w:r>
            <w:r w:rsidR="006005DA" w:rsidRPr="00E70845">
              <w:rPr>
                <w:rFonts w:ascii="Helvetica" w:hAnsi="Helvetica"/>
                <w:lang w:val="en-US"/>
              </w:rPr>
              <w:t xml:space="preserve"> </w:t>
            </w:r>
          </w:p>
          <w:p w14:paraId="6C4DBA02" w14:textId="77777777" w:rsidR="00E70845" w:rsidRDefault="00E70845" w:rsidP="00E70845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lang w:val="es-MX"/>
              </w:rPr>
            </w:pPr>
            <w:r w:rsidRPr="00E70845">
              <w:rPr>
                <w:rFonts w:ascii="Helvetica" w:hAnsi="Helvetica"/>
                <w:lang w:val="nl-NL"/>
              </w:rPr>
              <w:t>Glensher Madur</w:t>
            </w:r>
            <w:r>
              <w:rPr>
                <w:rFonts w:ascii="Helvetica" w:hAnsi="Helvetica"/>
                <w:lang w:val="nl-NL"/>
              </w:rPr>
              <w:t>o,</w:t>
            </w:r>
            <w:r w:rsidRPr="00E70845">
              <w:rPr>
                <w:rFonts w:ascii="Helvetica" w:hAnsi="Helvetica"/>
                <w:lang w:val="nl-NL"/>
              </w:rPr>
              <w:t xml:space="preserve"> </w:t>
            </w:r>
            <w:r w:rsidRPr="00C14BDD">
              <w:rPr>
                <w:rFonts w:ascii="Helvetica" w:hAnsi="Helvetica"/>
                <w:lang w:val="nl-NL"/>
              </w:rPr>
              <w:t>Centrale Bank van Curaçao en Sint Maarten</w:t>
            </w:r>
          </w:p>
          <w:p w14:paraId="7CE5C9F2" w14:textId="77777777" w:rsidR="00E70845" w:rsidRPr="00037239" w:rsidRDefault="00E70845" w:rsidP="006E7027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lang w:val="pt-PT"/>
              </w:rPr>
            </w:pPr>
            <w:r>
              <w:rPr>
                <w:rFonts w:ascii="Helvetica" w:hAnsi="Helvetica"/>
                <w:lang w:val="nl-NL"/>
              </w:rPr>
              <w:t>Rennan Bonfim, Banco Central do Brasil</w:t>
            </w:r>
            <w:r w:rsidR="00F16102" w:rsidRPr="00F16102">
              <w:rPr>
                <w:rFonts w:ascii="Helvetica" w:hAnsi="Helvetica"/>
                <w:szCs w:val="22"/>
                <w:lang w:val="pt-PT"/>
              </w:rPr>
              <w:t xml:space="preserve"> </w:t>
            </w:r>
          </w:p>
          <w:p w14:paraId="1681466C" w14:textId="77777777" w:rsidR="00211659" w:rsidRPr="00037239" w:rsidRDefault="00211659" w:rsidP="00085BE7">
            <w:pPr>
              <w:pStyle w:val="Paragraph"/>
              <w:spacing w:after="0"/>
              <w:rPr>
                <w:rFonts w:ascii="Helvetica" w:hAnsi="Helvetica"/>
                <w:b/>
                <w:sz w:val="8"/>
                <w:szCs w:val="8"/>
                <w:lang w:val="pt-PT"/>
              </w:rPr>
            </w:pPr>
          </w:p>
          <w:p w14:paraId="78775A4C" w14:textId="77777777" w:rsidR="00211659" w:rsidRPr="00C14BDD" w:rsidRDefault="00085BE7" w:rsidP="00211659">
            <w:pPr>
              <w:pStyle w:val="Paragraph"/>
              <w:spacing w:after="0"/>
              <w:rPr>
                <w:rFonts w:ascii="Helvetica" w:hAnsi="Helvetica"/>
              </w:rPr>
            </w:pPr>
            <w:r w:rsidRPr="006177B1">
              <w:rPr>
                <w:rFonts w:ascii="Helvetica" w:hAnsi="Helvetica"/>
                <w:b/>
                <w:lang w:val="en-US"/>
              </w:rPr>
              <w:t>Moderator:</w:t>
            </w:r>
            <w:r w:rsidRPr="006177B1">
              <w:rPr>
                <w:rFonts w:ascii="Helvetica" w:hAnsi="Helvetica"/>
                <w:lang w:val="en-US"/>
              </w:rPr>
              <w:t xml:space="preserve"> </w:t>
            </w:r>
            <w:r w:rsidR="00211659">
              <w:rPr>
                <w:rFonts w:ascii="Helvetica" w:hAnsi="Helvetica"/>
              </w:rPr>
              <w:t xml:space="preserve"> </w:t>
            </w:r>
            <w:r w:rsidR="00533A79">
              <w:rPr>
                <w:rFonts w:ascii="Helvetica" w:hAnsi="Helvetica"/>
              </w:rPr>
              <w:t>Massimo Cirasino</w:t>
            </w:r>
            <w:r w:rsidR="00654A2E">
              <w:rPr>
                <w:rFonts w:ascii="Helvetica" w:hAnsi="Helvetica"/>
              </w:rPr>
              <w:t>, World Bank</w:t>
            </w:r>
          </w:p>
          <w:p w14:paraId="1BBFD8DA" w14:textId="77777777" w:rsidR="00085BE7" w:rsidRPr="00C14BDD" w:rsidRDefault="00085BE7" w:rsidP="00AF00DA">
            <w:pPr>
              <w:pStyle w:val="Ttulo2"/>
              <w:spacing w:before="0" w:after="0"/>
              <w:outlineLvl w:val="1"/>
              <w:rPr>
                <w:rFonts w:ascii="Helvetica" w:hAnsi="Helvetica"/>
                <w:b w:val="0"/>
                <w:sz w:val="20"/>
              </w:rPr>
            </w:pPr>
          </w:p>
        </w:tc>
      </w:tr>
      <w:tr w:rsidR="00B5227D" w:rsidRPr="00C14BDD" w14:paraId="5FCA85B3" w14:textId="77777777" w:rsidTr="00C14BDD">
        <w:tc>
          <w:tcPr>
            <w:tcW w:w="1560" w:type="dxa"/>
          </w:tcPr>
          <w:p w14:paraId="3DD73B23" w14:textId="1E6E05F4" w:rsidR="00085BE7" w:rsidRPr="00C14BDD" w:rsidRDefault="00085BE7" w:rsidP="004B44EC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eastAsia="ja-JP"/>
              </w:rPr>
            </w:pPr>
          </w:p>
        </w:tc>
        <w:tc>
          <w:tcPr>
            <w:tcW w:w="7366" w:type="dxa"/>
          </w:tcPr>
          <w:p w14:paraId="050490EC" w14:textId="6B10614E" w:rsidR="00085BE7" w:rsidRPr="0079598F" w:rsidRDefault="00AF00DA" w:rsidP="0079598F">
            <w:pPr>
              <w:pStyle w:val="Ttulo2"/>
              <w:spacing w:before="0"/>
              <w:outlineLvl w:val="1"/>
              <w:rPr>
                <w:rFonts w:ascii="Helvetica" w:hAnsi="Helvetica"/>
                <w:sz w:val="20"/>
                <w:lang w:val="en-US"/>
              </w:rPr>
            </w:pPr>
            <w:r>
              <w:rPr>
                <w:rFonts w:ascii="Helvetica" w:hAnsi="Helvetica"/>
                <w:sz w:val="20"/>
                <w:lang w:val="en-US"/>
              </w:rPr>
              <w:t xml:space="preserve">Adoption of </w:t>
            </w:r>
            <w:r w:rsidR="00085BE7" w:rsidRPr="00C14BDD">
              <w:rPr>
                <w:rFonts w:ascii="Helvetica" w:hAnsi="Helvetica"/>
                <w:sz w:val="20"/>
                <w:lang w:val="en-US"/>
              </w:rPr>
              <w:t xml:space="preserve">CPMI </w:t>
            </w:r>
            <w:r w:rsidR="004B44EC">
              <w:rPr>
                <w:rFonts w:ascii="Helvetica" w:hAnsi="Helvetica"/>
                <w:sz w:val="20"/>
                <w:lang w:val="en-US"/>
              </w:rPr>
              <w:t xml:space="preserve">strategy </w:t>
            </w:r>
            <w:r w:rsidR="0079598F" w:rsidRPr="0079598F">
              <w:rPr>
                <w:rFonts w:ascii="Helvetica" w:hAnsi="Helvetica"/>
                <w:sz w:val="20"/>
                <w:lang w:val="en-US"/>
              </w:rPr>
              <w:t>for wholesale payments security</w:t>
            </w:r>
            <w:r w:rsidR="0079598F" w:rsidRPr="003B0388">
              <w:rPr>
                <w:rFonts w:ascii="Helvetica" w:hAnsi="Helvetica"/>
                <w:b w:val="0"/>
                <w:bCs/>
                <w:sz w:val="20"/>
                <w:lang w:eastAsia="ja-JP"/>
              </w:rPr>
              <w:t xml:space="preserve">, presented by </w:t>
            </w:r>
            <w:r w:rsidR="0079598F" w:rsidRPr="003B0388">
              <w:rPr>
                <w:rFonts w:ascii="Helvetica" w:hAnsi="Helvetica"/>
                <w:b w:val="0"/>
                <w:bCs/>
                <w:sz w:val="20"/>
                <w:szCs w:val="18"/>
                <w:lang w:val="en-US"/>
              </w:rPr>
              <w:t xml:space="preserve">Morten </w:t>
            </w:r>
            <w:proofErr w:type="spellStart"/>
            <w:r w:rsidR="0079598F" w:rsidRPr="003B0388">
              <w:rPr>
                <w:rFonts w:ascii="Helvetica" w:hAnsi="Helvetica"/>
                <w:b w:val="0"/>
                <w:bCs/>
                <w:sz w:val="20"/>
                <w:szCs w:val="18"/>
                <w:lang w:val="en-US"/>
              </w:rPr>
              <w:t>Bech</w:t>
            </w:r>
            <w:proofErr w:type="spellEnd"/>
            <w:r w:rsidR="0079598F" w:rsidRPr="003B0388">
              <w:rPr>
                <w:rFonts w:ascii="Helvetica" w:hAnsi="Helvetica"/>
                <w:b w:val="0"/>
                <w:bCs/>
                <w:sz w:val="20"/>
                <w:szCs w:val="18"/>
                <w:lang w:val="en-US"/>
              </w:rPr>
              <w:t>, CPMI Secretariat</w:t>
            </w:r>
          </w:p>
          <w:p w14:paraId="1B387418" w14:textId="252A912F" w:rsidR="00085BE7" w:rsidRPr="00C14BDD" w:rsidRDefault="00085BE7" w:rsidP="00691987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eastAsia="ja-JP"/>
              </w:rPr>
            </w:pPr>
          </w:p>
        </w:tc>
      </w:tr>
      <w:tr w:rsidR="00B5227D" w:rsidRPr="00C14BDD" w14:paraId="77817F8D" w14:textId="77777777" w:rsidTr="00C14BDD">
        <w:tc>
          <w:tcPr>
            <w:tcW w:w="1560" w:type="dxa"/>
          </w:tcPr>
          <w:p w14:paraId="73A509AE" w14:textId="160DA5C6" w:rsidR="00085BE7" w:rsidRPr="00C14BDD" w:rsidRDefault="00085BE7" w:rsidP="006E3E75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eastAsia="ja-JP"/>
              </w:rPr>
            </w:pPr>
          </w:p>
        </w:tc>
        <w:tc>
          <w:tcPr>
            <w:tcW w:w="7366" w:type="dxa"/>
          </w:tcPr>
          <w:p w14:paraId="1D714DDA" w14:textId="71768E19" w:rsidR="00085BE7" w:rsidRPr="00C14BDD" w:rsidRDefault="00AF00DA" w:rsidP="00085BE7">
            <w:pPr>
              <w:pStyle w:val="Ttulo2"/>
              <w:spacing w:before="0"/>
              <w:outlineLvl w:val="1"/>
              <w:rPr>
                <w:rFonts w:ascii="Helvetica" w:hAnsi="Helvetica"/>
                <w:sz w:val="20"/>
                <w:lang w:val="en-US"/>
              </w:rPr>
            </w:pPr>
            <w:r w:rsidRPr="00AF00DA">
              <w:rPr>
                <w:rFonts w:ascii="Helvetica" w:hAnsi="Helvetica"/>
                <w:sz w:val="20"/>
                <w:lang w:val="en-US"/>
              </w:rPr>
              <w:t>Practical aspects to impr</w:t>
            </w:r>
            <w:bookmarkStart w:id="1" w:name="_GoBack"/>
            <w:bookmarkEnd w:id="1"/>
            <w:r w:rsidRPr="00AF00DA">
              <w:rPr>
                <w:rFonts w:ascii="Helvetica" w:hAnsi="Helvetica"/>
                <w:sz w:val="20"/>
                <w:lang w:val="en-US"/>
              </w:rPr>
              <w:t>ove the security of wholesale payments and cyber resilience</w:t>
            </w:r>
            <w:r w:rsidR="00085BE7" w:rsidRPr="00C14BDD">
              <w:rPr>
                <w:rFonts w:ascii="Helvetica" w:hAnsi="Helvetica"/>
                <w:sz w:val="20"/>
                <w:lang w:val="en-US"/>
              </w:rPr>
              <w:t xml:space="preserve"> </w:t>
            </w:r>
          </w:p>
          <w:p w14:paraId="1EC45E91" w14:textId="77777777" w:rsidR="00E93092" w:rsidRPr="00BF0336" w:rsidRDefault="00085BE7" w:rsidP="00085BE7">
            <w:pPr>
              <w:pStyle w:val="Paragraph"/>
              <w:spacing w:after="0"/>
              <w:rPr>
                <w:rFonts w:ascii="Helvetica" w:hAnsi="Helvetica"/>
                <w:lang w:val="de-CH"/>
              </w:rPr>
            </w:pPr>
            <w:r w:rsidRPr="00BF0336">
              <w:rPr>
                <w:rFonts w:ascii="Helvetica" w:hAnsi="Helvetica"/>
                <w:b/>
                <w:lang w:val="de-CH"/>
              </w:rPr>
              <w:t>Presenters:</w:t>
            </w:r>
            <w:r w:rsidRPr="00BF0336">
              <w:rPr>
                <w:rFonts w:ascii="Helvetica" w:hAnsi="Helvetica"/>
                <w:lang w:val="de-CH"/>
              </w:rPr>
              <w:t xml:space="preserve"> </w:t>
            </w:r>
            <w:r w:rsidR="00C14BDD" w:rsidRPr="00BF0336">
              <w:rPr>
                <w:rFonts w:ascii="Helvetica" w:hAnsi="Helvetica"/>
                <w:lang w:val="de-CH"/>
              </w:rPr>
              <w:t xml:space="preserve"> </w:t>
            </w:r>
          </w:p>
          <w:p w14:paraId="6E6CA741" w14:textId="2A075DF6" w:rsidR="00E93092" w:rsidRDefault="00AF00DA" w:rsidP="00E93092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lang w:val="nl-NL"/>
              </w:rPr>
            </w:pPr>
            <w:r>
              <w:rPr>
                <w:rFonts w:ascii="Helvetica" w:hAnsi="Helvetica"/>
                <w:lang w:val="nl-NL"/>
              </w:rPr>
              <w:t>Raúl Morales, CEMLA</w:t>
            </w:r>
          </w:p>
          <w:p w14:paraId="45589277" w14:textId="2A1BD3C4" w:rsidR="00AF00DA" w:rsidRDefault="00AF00DA" w:rsidP="00AF00DA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lang w:val="nl-NL"/>
              </w:rPr>
            </w:pPr>
            <w:r>
              <w:rPr>
                <w:rFonts w:ascii="Helvetica" w:hAnsi="Helvetica"/>
                <w:lang w:val="nl-NL"/>
              </w:rPr>
              <w:t>Evert Fekkes, De Nederlandsche Bank</w:t>
            </w:r>
          </w:p>
          <w:p w14:paraId="56B224B0" w14:textId="77777777" w:rsidR="00085BE7" w:rsidRPr="00E93092" w:rsidRDefault="00E93092" w:rsidP="00E93092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lang w:val="nl-NL"/>
              </w:rPr>
            </w:pPr>
            <w:r>
              <w:rPr>
                <w:rFonts w:ascii="Helvetica" w:hAnsi="Helvetica"/>
                <w:lang w:val="nl-NL"/>
              </w:rPr>
              <w:t xml:space="preserve">Ángel Gonzalez, Banco Central de la República </w:t>
            </w:r>
            <w:r w:rsidR="005C6BAD" w:rsidRPr="00E93092">
              <w:rPr>
                <w:rFonts w:ascii="Helvetica" w:hAnsi="Helvetica"/>
                <w:lang w:val="nl-NL"/>
              </w:rPr>
              <w:t>Dominican</w:t>
            </w:r>
            <w:r>
              <w:rPr>
                <w:rFonts w:ascii="Helvetica" w:hAnsi="Helvetica"/>
                <w:lang w:val="nl-NL"/>
              </w:rPr>
              <w:t>a</w:t>
            </w:r>
          </w:p>
          <w:p w14:paraId="0B365BF1" w14:textId="77777777" w:rsidR="00E93092" w:rsidRPr="00691987" w:rsidRDefault="00E93092" w:rsidP="00085BE7">
            <w:pPr>
              <w:pStyle w:val="Paragraph"/>
              <w:spacing w:after="0"/>
              <w:rPr>
                <w:rFonts w:ascii="Helvetica" w:hAnsi="Helvetica"/>
                <w:b/>
                <w:sz w:val="8"/>
                <w:szCs w:val="8"/>
                <w:lang w:val="es-MX"/>
              </w:rPr>
            </w:pPr>
          </w:p>
          <w:p w14:paraId="3F71E486" w14:textId="77777777" w:rsidR="00085BE7" w:rsidRPr="00C14BDD" w:rsidRDefault="00085BE7" w:rsidP="00085BE7">
            <w:pPr>
              <w:pStyle w:val="Paragraph"/>
              <w:spacing w:after="0"/>
              <w:rPr>
                <w:rFonts w:ascii="Helvetica" w:hAnsi="Helvetica"/>
              </w:rPr>
            </w:pPr>
            <w:r w:rsidRPr="00C14BDD">
              <w:rPr>
                <w:rFonts w:ascii="Helvetica" w:hAnsi="Helvetica"/>
                <w:b/>
              </w:rPr>
              <w:t>Moderator:</w:t>
            </w:r>
            <w:r w:rsidRPr="00C14BDD">
              <w:rPr>
                <w:rFonts w:ascii="Helvetica" w:hAnsi="Helvetica"/>
              </w:rPr>
              <w:t xml:space="preserve"> </w:t>
            </w:r>
            <w:r w:rsidR="00E93092">
              <w:rPr>
                <w:rFonts w:ascii="Helvetica" w:hAnsi="Helvetica"/>
                <w:lang w:val="en-US"/>
              </w:rPr>
              <w:t xml:space="preserve">Morten Bech, </w:t>
            </w:r>
            <w:r w:rsidR="00E93092" w:rsidRPr="00C14BDD">
              <w:rPr>
                <w:rFonts w:ascii="Helvetica" w:hAnsi="Helvetica"/>
                <w:lang w:val="en-US"/>
              </w:rPr>
              <w:t>CPMI</w:t>
            </w:r>
          </w:p>
          <w:p w14:paraId="0F58B675" w14:textId="77777777" w:rsidR="00085BE7" w:rsidRPr="00AD1AD7" w:rsidRDefault="00085BE7" w:rsidP="00085BE7">
            <w:pPr>
              <w:pStyle w:val="Paragraph"/>
              <w:spacing w:after="0"/>
              <w:rPr>
                <w:rFonts w:ascii="Helvetica" w:hAnsi="Helvetica"/>
                <w:b/>
                <w:lang w:val="en-US"/>
              </w:rPr>
            </w:pPr>
          </w:p>
          <w:p w14:paraId="4A13DFE7" w14:textId="77777777" w:rsidR="00847CF1" w:rsidRPr="00847CF1" w:rsidRDefault="00847CF1" w:rsidP="007A42EB">
            <w:pPr>
              <w:pStyle w:val="Ttulo2"/>
              <w:spacing w:before="0" w:after="0"/>
              <w:rPr>
                <w:sz w:val="8"/>
                <w:szCs w:val="8"/>
                <w:lang w:eastAsia="ja-JP"/>
              </w:rPr>
            </w:pPr>
          </w:p>
        </w:tc>
      </w:tr>
      <w:tr w:rsidR="00001072" w:rsidRPr="00C14BDD" w14:paraId="6C9BFE1B" w14:textId="77777777" w:rsidTr="00C14BDD">
        <w:tc>
          <w:tcPr>
            <w:tcW w:w="1560" w:type="dxa"/>
          </w:tcPr>
          <w:p w14:paraId="3E072DDF" w14:textId="2EFF1518" w:rsidR="00001072" w:rsidRPr="00C14BDD" w:rsidRDefault="00001072" w:rsidP="00001072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eastAsia="ja-JP"/>
              </w:rPr>
            </w:pPr>
          </w:p>
        </w:tc>
        <w:tc>
          <w:tcPr>
            <w:tcW w:w="7366" w:type="dxa"/>
          </w:tcPr>
          <w:p w14:paraId="3477A259" w14:textId="57A09EA9" w:rsidR="00001072" w:rsidRPr="00C14BDD" w:rsidRDefault="00001072" w:rsidP="00001072">
            <w:pPr>
              <w:pStyle w:val="Ttulo2"/>
              <w:spacing w:before="0"/>
              <w:outlineLvl w:val="1"/>
              <w:rPr>
                <w:rFonts w:ascii="Helvetica" w:hAnsi="Helvetica"/>
                <w:sz w:val="20"/>
                <w:lang w:val="en-US"/>
              </w:rPr>
            </w:pPr>
          </w:p>
        </w:tc>
      </w:tr>
    </w:tbl>
    <w:p w14:paraId="68666D19" w14:textId="77777777" w:rsidR="00112EBB" w:rsidRPr="00FF04A6" w:rsidRDefault="00112EBB" w:rsidP="00691987">
      <w:pPr>
        <w:pBdr>
          <w:bottom w:val="single" w:sz="4" w:space="1" w:color="auto"/>
        </w:pBdr>
        <w:spacing w:after="160" w:line="259" w:lineRule="auto"/>
        <w:rPr>
          <w:rFonts w:ascii="Helvetica" w:hAnsi="Helvetica"/>
          <w:sz w:val="24"/>
          <w:szCs w:val="24"/>
          <w:lang w:eastAsia="ja-JP"/>
        </w:rPr>
      </w:pPr>
      <w:r w:rsidRPr="00BF6F0F">
        <w:rPr>
          <w:rFonts w:ascii="Helvetica" w:hAnsi="Helvetica"/>
          <w:sz w:val="24"/>
          <w:szCs w:val="24"/>
          <w:lang w:eastAsia="ja-JP"/>
        </w:rPr>
        <w:t>Thursday, 21</w:t>
      </w:r>
      <w:r w:rsidR="002263C5" w:rsidRPr="00BF6F0F">
        <w:rPr>
          <w:rFonts w:ascii="Helvetica" w:hAnsi="Helvetica"/>
          <w:sz w:val="24"/>
          <w:szCs w:val="24"/>
          <w:lang w:eastAsia="ja-JP"/>
        </w:rPr>
        <w:tab/>
      </w:r>
      <w:r w:rsidRPr="00BF6F0F">
        <w:rPr>
          <w:rFonts w:ascii="Helvetica" w:hAnsi="Helvetica"/>
          <w:sz w:val="24"/>
          <w:szCs w:val="24"/>
          <w:lang w:eastAsia="ja-JP"/>
        </w:rPr>
        <w:t xml:space="preserve"> November 2019</w:t>
      </w:r>
    </w:p>
    <w:tbl>
      <w:tblPr>
        <w:tblStyle w:val="Tablaconcuadrcula"/>
        <w:tblpPr w:leftFromText="141" w:rightFromText="141" w:vertAnchor="text" w:horzAnchor="margin" w:tblpY="1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366"/>
      </w:tblGrid>
      <w:tr w:rsidR="00B5227D" w:rsidRPr="00BF6F0F" w14:paraId="4495A85C" w14:textId="77777777" w:rsidTr="00C14BDD">
        <w:tc>
          <w:tcPr>
            <w:tcW w:w="1560" w:type="dxa"/>
          </w:tcPr>
          <w:p w14:paraId="3C743DAF" w14:textId="77777777" w:rsidR="00085BE7" w:rsidRPr="00C14BDD" w:rsidRDefault="00085BE7" w:rsidP="00085BE7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eastAsia="ja-JP"/>
              </w:rPr>
            </w:pPr>
            <w:r w:rsidRPr="00C14BDD">
              <w:rPr>
                <w:rFonts w:ascii="Helvetica" w:hAnsi="Helvetica"/>
                <w:sz w:val="20"/>
                <w:lang w:eastAsia="ja-JP"/>
              </w:rPr>
              <w:t>09:</w:t>
            </w:r>
            <w:r w:rsidR="00C1490B" w:rsidRPr="00C14BDD">
              <w:rPr>
                <w:rFonts w:ascii="Helvetica" w:hAnsi="Helvetica"/>
                <w:sz w:val="20"/>
                <w:lang w:eastAsia="ja-JP"/>
              </w:rPr>
              <w:t>0</w:t>
            </w:r>
            <w:r w:rsidRPr="00C14BDD">
              <w:rPr>
                <w:rFonts w:ascii="Helvetica" w:hAnsi="Helvetica"/>
                <w:sz w:val="20"/>
                <w:lang w:eastAsia="ja-JP"/>
              </w:rPr>
              <w:t>0 – 1</w:t>
            </w:r>
            <w:r w:rsidR="00FF04A6">
              <w:rPr>
                <w:rFonts w:ascii="Helvetica" w:hAnsi="Helvetica"/>
                <w:sz w:val="20"/>
                <w:lang w:eastAsia="ja-JP"/>
              </w:rPr>
              <w:t>0</w:t>
            </w:r>
            <w:r w:rsidRPr="00C14BDD">
              <w:rPr>
                <w:rFonts w:ascii="Helvetica" w:hAnsi="Helvetica"/>
                <w:sz w:val="20"/>
                <w:lang w:eastAsia="ja-JP"/>
              </w:rPr>
              <w:t>:</w:t>
            </w:r>
            <w:r w:rsidR="00FF04A6">
              <w:rPr>
                <w:rFonts w:ascii="Helvetica" w:hAnsi="Helvetica"/>
                <w:sz w:val="20"/>
                <w:lang w:eastAsia="ja-JP"/>
              </w:rPr>
              <w:t>3</w:t>
            </w:r>
            <w:r w:rsidRPr="00C14BDD">
              <w:rPr>
                <w:rFonts w:ascii="Helvetica" w:hAnsi="Helvetica"/>
                <w:sz w:val="20"/>
                <w:lang w:eastAsia="ja-JP"/>
              </w:rPr>
              <w:t>0</w:t>
            </w:r>
          </w:p>
        </w:tc>
        <w:tc>
          <w:tcPr>
            <w:tcW w:w="7366" w:type="dxa"/>
          </w:tcPr>
          <w:p w14:paraId="526F481A" w14:textId="77777777" w:rsidR="00353D5B" w:rsidRPr="00BF6F0F" w:rsidRDefault="00353D5B" w:rsidP="00C14BDD">
            <w:pPr>
              <w:pStyle w:val="Ttulo2"/>
              <w:spacing w:before="0"/>
              <w:outlineLvl w:val="1"/>
              <w:rPr>
                <w:rFonts w:ascii="Helvetica" w:hAnsi="Helvetica"/>
                <w:sz w:val="20"/>
                <w:szCs w:val="22"/>
                <w:lang w:eastAsia="ja-JP"/>
              </w:rPr>
            </w:pPr>
            <w:r w:rsidRPr="00BF6F0F">
              <w:rPr>
                <w:rFonts w:ascii="Helvetica" w:hAnsi="Helvetica"/>
                <w:sz w:val="20"/>
                <w:szCs w:val="22"/>
                <w:lang w:eastAsia="ja-JP"/>
              </w:rPr>
              <w:t xml:space="preserve">Fintech initiatives </w:t>
            </w:r>
            <w:r w:rsidRPr="00C14BDD">
              <w:rPr>
                <w:rFonts w:ascii="Helvetica" w:hAnsi="Helvetica"/>
                <w:sz w:val="20"/>
                <w:lang w:val="en-US"/>
              </w:rPr>
              <w:t>and</w:t>
            </w:r>
            <w:r w:rsidRPr="00BF6F0F">
              <w:rPr>
                <w:rFonts w:ascii="Helvetica" w:hAnsi="Helvetica"/>
                <w:sz w:val="20"/>
                <w:szCs w:val="22"/>
                <w:lang w:eastAsia="ja-JP"/>
              </w:rPr>
              <w:t xml:space="preserve"> </w:t>
            </w:r>
            <w:r w:rsidR="00691987">
              <w:rPr>
                <w:rFonts w:ascii="Helvetica" w:hAnsi="Helvetica"/>
                <w:sz w:val="20"/>
                <w:szCs w:val="22"/>
                <w:lang w:eastAsia="ja-JP"/>
              </w:rPr>
              <w:t>developments</w:t>
            </w:r>
          </w:p>
          <w:p w14:paraId="122DEC02" w14:textId="77777777" w:rsidR="00E93092" w:rsidRDefault="00353D5B" w:rsidP="00353D5B">
            <w:pPr>
              <w:pStyle w:val="Paragraph"/>
              <w:spacing w:after="0"/>
              <w:rPr>
                <w:rFonts w:ascii="Helvetica" w:hAnsi="Helvetica"/>
                <w:b/>
                <w:szCs w:val="22"/>
                <w:lang w:val="en-US"/>
              </w:rPr>
            </w:pPr>
            <w:r w:rsidRPr="00BF6F0F">
              <w:rPr>
                <w:rFonts w:ascii="Helvetica" w:hAnsi="Helvetica"/>
                <w:b/>
                <w:szCs w:val="22"/>
                <w:lang w:val="en-US"/>
              </w:rPr>
              <w:t>Presenters:</w:t>
            </w:r>
            <w:r w:rsidR="00FD0893" w:rsidRPr="00BF6F0F">
              <w:rPr>
                <w:rFonts w:ascii="Helvetica" w:hAnsi="Helvetica"/>
                <w:b/>
                <w:szCs w:val="22"/>
                <w:lang w:val="en-US"/>
              </w:rPr>
              <w:t xml:space="preserve"> </w:t>
            </w:r>
          </w:p>
          <w:p w14:paraId="06C3C50C" w14:textId="77777777" w:rsidR="00E93092" w:rsidRDefault="00E93092" w:rsidP="00E93092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bCs/>
                <w:szCs w:val="22"/>
                <w:lang w:val="en-US"/>
              </w:rPr>
            </w:pPr>
            <w:r>
              <w:rPr>
                <w:rFonts w:ascii="Helvetica" w:hAnsi="Helvetica"/>
                <w:bCs/>
                <w:szCs w:val="22"/>
                <w:lang w:val="en-US"/>
              </w:rPr>
              <w:t xml:space="preserve">Marc Hollanders, </w:t>
            </w:r>
            <w:r w:rsidR="008F3452">
              <w:rPr>
                <w:rFonts w:ascii="Helvetica" w:hAnsi="Helvetica"/>
                <w:bCs/>
                <w:szCs w:val="22"/>
                <w:lang w:val="en-US"/>
              </w:rPr>
              <w:t>BIS</w:t>
            </w:r>
          </w:p>
          <w:p w14:paraId="1F6B194E" w14:textId="77777777" w:rsidR="00E93092" w:rsidRDefault="00E93092" w:rsidP="00E93092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lang w:val="nl-NL"/>
              </w:rPr>
            </w:pPr>
            <w:r>
              <w:rPr>
                <w:rFonts w:ascii="Helvetica" w:hAnsi="Helvetica"/>
                <w:lang w:val="nl-NL"/>
              </w:rPr>
              <w:t>Fredes Montes, World Bank</w:t>
            </w:r>
          </w:p>
          <w:p w14:paraId="6AB684CC" w14:textId="77777777" w:rsidR="00E93092" w:rsidRDefault="00E93092" w:rsidP="00E93092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lang w:val="nl-NL"/>
              </w:rPr>
            </w:pPr>
            <w:r w:rsidRPr="00E93092">
              <w:rPr>
                <w:rFonts w:ascii="Helvetica" w:hAnsi="Helvetica"/>
                <w:lang w:val="nl-NL"/>
              </w:rPr>
              <w:t>Mich</w:t>
            </w:r>
            <w:r>
              <w:rPr>
                <w:rFonts w:ascii="Helvetica" w:hAnsi="Helvetica"/>
                <w:lang w:val="nl-NL"/>
              </w:rPr>
              <w:t>elle Doyle-Lowe, Fintech CARICOM Working Group</w:t>
            </w:r>
          </w:p>
          <w:p w14:paraId="7711808A" w14:textId="77777777" w:rsidR="00E93092" w:rsidRPr="00C94E49" w:rsidRDefault="00E93092" w:rsidP="00353D5B">
            <w:pPr>
              <w:pStyle w:val="Paragraph"/>
              <w:spacing w:after="0"/>
              <w:rPr>
                <w:rFonts w:ascii="Helvetica" w:hAnsi="Helvetica"/>
                <w:b/>
                <w:sz w:val="8"/>
                <w:szCs w:val="8"/>
              </w:rPr>
            </w:pPr>
          </w:p>
          <w:p w14:paraId="757D26B1" w14:textId="77777777" w:rsidR="00353D5B" w:rsidRPr="000013B1" w:rsidRDefault="00353D5B" w:rsidP="00353D5B">
            <w:pPr>
              <w:pStyle w:val="Paragraph"/>
              <w:spacing w:after="0"/>
              <w:rPr>
                <w:rFonts w:ascii="Helvetica" w:hAnsi="Helvetica"/>
                <w:szCs w:val="22"/>
                <w:lang w:val="en-US"/>
              </w:rPr>
            </w:pPr>
            <w:r w:rsidRPr="000013B1">
              <w:rPr>
                <w:rFonts w:ascii="Helvetica" w:hAnsi="Helvetica"/>
                <w:b/>
                <w:szCs w:val="22"/>
                <w:lang w:val="en-US"/>
              </w:rPr>
              <w:t>Moderator:</w:t>
            </w:r>
            <w:r w:rsidR="00B537FC" w:rsidRPr="000013B1">
              <w:rPr>
                <w:rFonts w:ascii="Helvetica" w:hAnsi="Helvetica"/>
                <w:b/>
                <w:szCs w:val="22"/>
                <w:lang w:val="en-US"/>
              </w:rPr>
              <w:t xml:space="preserve"> </w:t>
            </w:r>
            <w:r w:rsidR="00334EED" w:rsidRPr="000013B1">
              <w:rPr>
                <w:rFonts w:ascii="Helvetica" w:hAnsi="Helvetica"/>
                <w:bCs/>
                <w:szCs w:val="22"/>
                <w:lang w:val="en-US"/>
              </w:rPr>
              <w:t>Pablo García, WGPS-LAC</w:t>
            </w:r>
          </w:p>
          <w:p w14:paraId="50721B7F" w14:textId="6FB39069" w:rsidR="00085BE7" w:rsidRPr="00BF6F0F" w:rsidRDefault="00085BE7" w:rsidP="00353D5B">
            <w:pPr>
              <w:pStyle w:val="Paragraph"/>
              <w:rPr>
                <w:rFonts w:ascii="Helvetica" w:hAnsi="Helvetica"/>
                <w:b/>
                <w:i/>
                <w:szCs w:val="22"/>
                <w:lang w:eastAsia="ja-JP"/>
              </w:rPr>
            </w:pPr>
          </w:p>
        </w:tc>
      </w:tr>
      <w:tr w:rsidR="00B5227D" w:rsidRPr="00BF6F0F" w14:paraId="305F8048" w14:textId="77777777" w:rsidTr="00C14BDD">
        <w:tc>
          <w:tcPr>
            <w:tcW w:w="1560" w:type="dxa"/>
          </w:tcPr>
          <w:p w14:paraId="07E45637" w14:textId="5EE5A177" w:rsidR="00085BE7" w:rsidRPr="00C14BDD" w:rsidRDefault="00085BE7" w:rsidP="00085BE7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eastAsia="ja-JP"/>
              </w:rPr>
            </w:pPr>
          </w:p>
        </w:tc>
        <w:tc>
          <w:tcPr>
            <w:tcW w:w="7366" w:type="dxa"/>
          </w:tcPr>
          <w:p w14:paraId="7ACA29C1" w14:textId="77777777" w:rsidR="00353D5B" w:rsidRPr="00BF6F0F" w:rsidRDefault="00691987" w:rsidP="00C14BDD">
            <w:pPr>
              <w:pStyle w:val="Ttulo2"/>
              <w:spacing w:before="0"/>
              <w:outlineLvl w:val="1"/>
              <w:rPr>
                <w:rFonts w:ascii="Helvetica" w:hAnsi="Helvetica"/>
                <w:sz w:val="20"/>
                <w:szCs w:val="22"/>
                <w:lang w:eastAsia="ja-JP"/>
              </w:rPr>
            </w:pPr>
            <w:r>
              <w:rPr>
                <w:rFonts w:ascii="Helvetica" w:hAnsi="Helvetica"/>
                <w:sz w:val="20"/>
                <w:szCs w:val="22"/>
                <w:lang w:eastAsia="ja-JP"/>
              </w:rPr>
              <w:t>Payment innovations</w:t>
            </w:r>
          </w:p>
          <w:p w14:paraId="38B0C6E7" w14:textId="6D5708BB" w:rsidR="00E93092" w:rsidRDefault="00085BE7" w:rsidP="00085BE7">
            <w:pPr>
              <w:pStyle w:val="Paragraph"/>
              <w:spacing w:after="0"/>
              <w:rPr>
                <w:rFonts w:ascii="Helvetica" w:hAnsi="Helvetica"/>
                <w:szCs w:val="22"/>
                <w:lang w:val="en-US"/>
              </w:rPr>
            </w:pPr>
            <w:r w:rsidRPr="008B712B">
              <w:rPr>
                <w:rFonts w:ascii="Helvetica" w:hAnsi="Helvetica"/>
                <w:b/>
                <w:szCs w:val="22"/>
                <w:lang w:val="en-US"/>
              </w:rPr>
              <w:t>Presenters:</w:t>
            </w:r>
          </w:p>
          <w:p w14:paraId="70CB5412" w14:textId="77777777" w:rsidR="00E873C7" w:rsidRDefault="00E873C7" w:rsidP="00E873C7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lang w:val="nl-NL"/>
              </w:rPr>
            </w:pPr>
            <w:r>
              <w:rPr>
                <w:rFonts w:ascii="Helvetica" w:hAnsi="Helvetica"/>
                <w:lang w:val="nl-NL"/>
              </w:rPr>
              <w:t>Erus Schuurman and Evert Fekkes, De Nederlandsche Bank</w:t>
            </w:r>
          </w:p>
          <w:p w14:paraId="436533AB" w14:textId="77777777" w:rsidR="00642E36" w:rsidRDefault="00642E36" w:rsidP="00E93092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lang w:val="nl-NL"/>
              </w:rPr>
            </w:pPr>
            <w:r>
              <w:rPr>
                <w:rFonts w:ascii="Helvetica" w:hAnsi="Helvetica"/>
                <w:lang w:val="nl-NL"/>
              </w:rPr>
              <w:t>Janaina Attie, Banco Central do Brasil</w:t>
            </w:r>
          </w:p>
          <w:p w14:paraId="1C7C0E26" w14:textId="77777777" w:rsidR="00E70845" w:rsidRDefault="00E70845" w:rsidP="00E70845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lang w:val="nl-NL"/>
              </w:rPr>
            </w:pPr>
            <w:r>
              <w:rPr>
                <w:rFonts w:ascii="Helvetica" w:hAnsi="Helvetica"/>
                <w:lang w:val="nl-NL"/>
              </w:rPr>
              <w:t>Andrés Vargas, Banco Central de Chile</w:t>
            </w:r>
          </w:p>
          <w:p w14:paraId="5E379847" w14:textId="77777777" w:rsidR="00E93092" w:rsidRPr="00C94E49" w:rsidRDefault="00E93092" w:rsidP="00E93092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sz w:val="8"/>
                <w:szCs w:val="8"/>
                <w:lang w:val="nl-NL"/>
              </w:rPr>
            </w:pPr>
          </w:p>
          <w:p w14:paraId="15D9B8C8" w14:textId="77777777" w:rsidR="00085BE7" w:rsidRPr="000013B1" w:rsidRDefault="00085BE7" w:rsidP="00085BE7">
            <w:pPr>
              <w:pStyle w:val="Paragraph"/>
              <w:spacing w:after="0"/>
              <w:rPr>
                <w:rFonts w:ascii="Helvetica" w:hAnsi="Helvetica"/>
                <w:szCs w:val="22"/>
              </w:rPr>
            </w:pPr>
            <w:r w:rsidRPr="000013B1">
              <w:rPr>
                <w:rFonts w:ascii="Helvetica" w:hAnsi="Helvetica"/>
                <w:b/>
                <w:szCs w:val="22"/>
              </w:rPr>
              <w:t>Moderator:</w:t>
            </w:r>
            <w:r w:rsidR="00691987" w:rsidRPr="000013B1">
              <w:rPr>
                <w:rFonts w:ascii="Helvetica" w:hAnsi="Helvetica"/>
                <w:b/>
                <w:szCs w:val="22"/>
              </w:rPr>
              <w:t xml:space="preserve"> </w:t>
            </w:r>
            <w:r w:rsidR="00334EED" w:rsidRPr="000013B1">
              <w:rPr>
                <w:rFonts w:ascii="Helvetica" w:hAnsi="Helvetica"/>
                <w:bCs/>
                <w:szCs w:val="22"/>
              </w:rPr>
              <w:t>Pablo García, WGPS-LAC</w:t>
            </w:r>
          </w:p>
          <w:p w14:paraId="7E482279" w14:textId="0897832C" w:rsidR="00085BE7" w:rsidRPr="00BF6F0F" w:rsidRDefault="00085BE7" w:rsidP="00085BE7">
            <w:pPr>
              <w:pStyle w:val="Paragraph"/>
              <w:rPr>
                <w:sz w:val="22"/>
                <w:szCs w:val="22"/>
                <w:lang w:eastAsia="ja-JP"/>
              </w:rPr>
            </w:pPr>
          </w:p>
        </w:tc>
      </w:tr>
      <w:tr w:rsidR="00B5227D" w:rsidRPr="00BF6F0F" w14:paraId="2AB17374" w14:textId="77777777" w:rsidTr="00C14BDD">
        <w:tc>
          <w:tcPr>
            <w:tcW w:w="1560" w:type="dxa"/>
          </w:tcPr>
          <w:p w14:paraId="0869FB0E" w14:textId="00A21A6A" w:rsidR="008C3016" w:rsidRPr="00C14BDD" w:rsidRDefault="008C3016" w:rsidP="008C3016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eastAsia="ja-JP"/>
              </w:rPr>
            </w:pPr>
          </w:p>
        </w:tc>
        <w:tc>
          <w:tcPr>
            <w:tcW w:w="7366" w:type="dxa"/>
          </w:tcPr>
          <w:p w14:paraId="22084E61" w14:textId="77777777" w:rsidR="00F07F3F" w:rsidRDefault="00F07F3F" w:rsidP="00C14BDD">
            <w:pPr>
              <w:pStyle w:val="Ttulo2"/>
              <w:spacing w:before="0"/>
              <w:outlineLvl w:val="1"/>
              <w:rPr>
                <w:rFonts w:ascii="Helvetica" w:hAnsi="Helvetica"/>
                <w:sz w:val="20"/>
                <w:szCs w:val="22"/>
                <w:lang w:eastAsia="ja-JP"/>
              </w:rPr>
            </w:pPr>
          </w:p>
          <w:p w14:paraId="0E40A36D" w14:textId="77777777" w:rsidR="00F07F3F" w:rsidRDefault="00F07F3F" w:rsidP="00C14BDD">
            <w:pPr>
              <w:pStyle w:val="Ttulo2"/>
              <w:spacing w:before="0"/>
              <w:outlineLvl w:val="1"/>
              <w:rPr>
                <w:rFonts w:ascii="Helvetica" w:hAnsi="Helvetica"/>
                <w:sz w:val="20"/>
                <w:szCs w:val="22"/>
                <w:lang w:eastAsia="ja-JP"/>
              </w:rPr>
            </w:pPr>
          </w:p>
          <w:p w14:paraId="64D1024E" w14:textId="33B3A7FF" w:rsidR="00353D5B" w:rsidRPr="00BF6F0F" w:rsidRDefault="0086465A" w:rsidP="00C14BDD">
            <w:pPr>
              <w:pStyle w:val="Ttulo2"/>
              <w:spacing w:before="0"/>
              <w:outlineLvl w:val="1"/>
              <w:rPr>
                <w:rFonts w:ascii="Helvetica" w:hAnsi="Helvetica"/>
                <w:sz w:val="20"/>
                <w:szCs w:val="22"/>
                <w:lang w:eastAsia="ja-JP"/>
              </w:rPr>
            </w:pPr>
            <w:r w:rsidRPr="00BF6F0F">
              <w:rPr>
                <w:rFonts w:ascii="Helvetica" w:hAnsi="Helvetica"/>
                <w:sz w:val="20"/>
                <w:szCs w:val="22"/>
                <w:lang w:eastAsia="ja-JP"/>
              </w:rPr>
              <w:lastRenderedPageBreak/>
              <w:t xml:space="preserve">Regulation </w:t>
            </w:r>
            <w:r w:rsidR="006E7027">
              <w:rPr>
                <w:rFonts w:ascii="Helvetica" w:hAnsi="Helvetica"/>
                <w:sz w:val="20"/>
                <w:szCs w:val="22"/>
                <w:lang w:eastAsia="ja-JP"/>
              </w:rPr>
              <w:t>for</w:t>
            </w:r>
            <w:r w:rsidRPr="00BF6F0F">
              <w:rPr>
                <w:rFonts w:ascii="Helvetica" w:hAnsi="Helvetica"/>
                <w:sz w:val="20"/>
                <w:szCs w:val="22"/>
                <w:lang w:eastAsia="ja-JP"/>
              </w:rPr>
              <w:t xml:space="preserve"> </w:t>
            </w:r>
            <w:r w:rsidRPr="00C14BDD">
              <w:rPr>
                <w:rFonts w:ascii="Helvetica" w:hAnsi="Helvetica"/>
                <w:sz w:val="20"/>
                <w:lang w:val="en-US"/>
              </w:rPr>
              <w:t>payments</w:t>
            </w:r>
            <w:r w:rsidRPr="00BF6F0F">
              <w:rPr>
                <w:rFonts w:ascii="Helvetica" w:hAnsi="Helvetica"/>
                <w:sz w:val="20"/>
                <w:szCs w:val="22"/>
                <w:lang w:eastAsia="ja-JP"/>
              </w:rPr>
              <w:t xml:space="preserve"> innovations</w:t>
            </w:r>
          </w:p>
          <w:p w14:paraId="41524958" w14:textId="77777777" w:rsidR="006177B1" w:rsidRPr="00AA6BB4" w:rsidRDefault="00353D5B" w:rsidP="00353D5B">
            <w:pPr>
              <w:pStyle w:val="Paragraph"/>
              <w:spacing w:after="0"/>
              <w:rPr>
                <w:rFonts w:ascii="Helvetica" w:hAnsi="Helvetica"/>
                <w:szCs w:val="22"/>
                <w:lang w:val="es-MX"/>
              </w:rPr>
            </w:pPr>
            <w:proofErr w:type="spellStart"/>
            <w:r w:rsidRPr="00AA6BB4">
              <w:rPr>
                <w:rFonts w:ascii="Helvetica" w:hAnsi="Helvetica"/>
                <w:b/>
                <w:bCs/>
                <w:szCs w:val="22"/>
                <w:lang w:val="es-MX"/>
              </w:rPr>
              <w:t>Presenters</w:t>
            </w:r>
            <w:proofErr w:type="spellEnd"/>
            <w:r w:rsidRPr="00AA6BB4">
              <w:rPr>
                <w:rFonts w:ascii="Helvetica" w:hAnsi="Helvetica"/>
                <w:b/>
                <w:bCs/>
                <w:szCs w:val="22"/>
                <w:lang w:val="es-MX"/>
              </w:rPr>
              <w:t>:</w:t>
            </w:r>
            <w:r w:rsidRPr="00AA6BB4">
              <w:rPr>
                <w:rFonts w:ascii="Helvetica" w:hAnsi="Helvetica"/>
                <w:szCs w:val="22"/>
                <w:lang w:val="es-MX"/>
              </w:rPr>
              <w:t xml:space="preserve"> </w:t>
            </w:r>
          </w:p>
          <w:p w14:paraId="0CD49B19" w14:textId="77777777" w:rsidR="006177B1" w:rsidRPr="00AA6BB4" w:rsidRDefault="006177B1" w:rsidP="006177B1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szCs w:val="22"/>
                <w:lang w:val="es-MX"/>
              </w:rPr>
            </w:pPr>
            <w:r w:rsidRPr="00AA6BB4">
              <w:rPr>
                <w:rFonts w:ascii="Helvetica" w:hAnsi="Helvetica"/>
                <w:szCs w:val="22"/>
                <w:lang w:val="es-MX"/>
              </w:rPr>
              <w:t>Andrés Velasco, Banco de la República (Colombia)</w:t>
            </w:r>
          </w:p>
          <w:p w14:paraId="534ED7A9" w14:textId="77777777" w:rsidR="00F16102" w:rsidRPr="00AA6BB4" w:rsidRDefault="00C94E49" w:rsidP="00F16102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szCs w:val="22"/>
                <w:lang w:val="es-MX"/>
              </w:rPr>
            </w:pPr>
            <w:r w:rsidRPr="00AA6BB4">
              <w:rPr>
                <w:rFonts w:ascii="Helvetica" w:hAnsi="Helvetica"/>
                <w:szCs w:val="22"/>
                <w:lang w:val="es-MX"/>
              </w:rPr>
              <w:t>Novelette Panton</w:t>
            </w:r>
            <w:r w:rsidR="00F16102" w:rsidRPr="00AA6BB4">
              <w:rPr>
                <w:rFonts w:ascii="Helvetica" w:hAnsi="Helvetica"/>
                <w:szCs w:val="22"/>
                <w:lang w:val="es-MX"/>
              </w:rPr>
              <w:t xml:space="preserve">, Bank </w:t>
            </w:r>
            <w:proofErr w:type="spellStart"/>
            <w:r w:rsidR="00F16102" w:rsidRPr="00AA6BB4">
              <w:rPr>
                <w:rFonts w:ascii="Helvetica" w:hAnsi="Helvetica"/>
                <w:szCs w:val="22"/>
                <w:lang w:val="es-MX"/>
              </w:rPr>
              <w:t>of</w:t>
            </w:r>
            <w:proofErr w:type="spellEnd"/>
            <w:r w:rsidR="00F16102" w:rsidRPr="00AA6BB4">
              <w:rPr>
                <w:rFonts w:ascii="Helvetica" w:hAnsi="Helvetica"/>
                <w:szCs w:val="22"/>
                <w:lang w:val="es-MX"/>
              </w:rPr>
              <w:t xml:space="preserve"> Jamaica</w:t>
            </w:r>
          </w:p>
          <w:p w14:paraId="12B45679" w14:textId="77777777" w:rsidR="007A6073" w:rsidRPr="00AA6BB4" w:rsidRDefault="007A6073" w:rsidP="007A6073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szCs w:val="22"/>
                <w:lang w:val="es-MX"/>
              </w:rPr>
            </w:pPr>
            <w:r w:rsidRPr="00AA6BB4">
              <w:rPr>
                <w:rFonts w:ascii="Helvetica" w:hAnsi="Helvetica"/>
                <w:szCs w:val="22"/>
                <w:lang w:val="es-MX"/>
              </w:rPr>
              <w:t xml:space="preserve">Francisco Linares, Banco de España </w:t>
            </w:r>
          </w:p>
          <w:p w14:paraId="2B661EE6" w14:textId="77777777" w:rsidR="00353D5B" w:rsidRPr="00AA6BB4" w:rsidRDefault="00353D5B" w:rsidP="006177B1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sz w:val="8"/>
                <w:szCs w:val="8"/>
                <w:lang w:val="es-MX"/>
              </w:rPr>
            </w:pPr>
          </w:p>
          <w:p w14:paraId="07BC2737" w14:textId="77777777" w:rsidR="00353D5B" w:rsidRPr="00BF0336" w:rsidRDefault="00353D5B" w:rsidP="00353D5B">
            <w:pPr>
              <w:pStyle w:val="Paragraph"/>
              <w:spacing w:after="0"/>
              <w:rPr>
                <w:rFonts w:ascii="Helvetica" w:hAnsi="Helvetica"/>
                <w:szCs w:val="22"/>
                <w:lang w:val="en-US"/>
              </w:rPr>
            </w:pPr>
            <w:r w:rsidRPr="00BF0336">
              <w:rPr>
                <w:rFonts w:ascii="Helvetica" w:hAnsi="Helvetica"/>
                <w:b/>
                <w:szCs w:val="22"/>
                <w:lang w:val="en-US"/>
              </w:rPr>
              <w:t>Moderator:</w:t>
            </w:r>
            <w:r w:rsidRPr="00BF0336">
              <w:rPr>
                <w:rFonts w:ascii="Helvetica" w:hAnsi="Helvetica"/>
                <w:szCs w:val="22"/>
                <w:lang w:val="en-US"/>
              </w:rPr>
              <w:t xml:space="preserve"> </w:t>
            </w:r>
            <w:r w:rsidR="00FF04A6" w:rsidRPr="00BF0336">
              <w:rPr>
                <w:rFonts w:ascii="Helvetica" w:hAnsi="Helvetica"/>
                <w:szCs w:val="22"/>
                <w:lang w:val="en-US"/>
              </w:rPr>
              <w:t>Raúl Morales, CEMLA</w:t>
            </w:r>
          </w:p>
          <w:p w14:paraId="23FC8CC7" w14:textId="77777777" w:rsidR="000013B1" w:rsidRPr="000013B1" w:rsidRDefault="000013B1" w:rsidP="00F94BE5">
            <w:pPr>
              <w:pStyle w:val="Ttulo2"/>
              <w:spacing w:before="0" w:after="0"/>
              <w:rPr>
                <w:lang w:eastAsia="ja-JP"/>
              </w:rPr>
            </w:pPr>
          </w:p>
        </w:tc>
      </w:tr>
      <w:tr w:rsidR="00C94E49" w:rsidRPr="000B73AF" w14:paraId="541D986E" w14:textId="77777777" w:rsidTr="00C14BDD">
        <w:tc>
          <w:tcPr>
            <w:tcW w:w="1560" w:type="dxa"/>
          </w:tcPr>
          <w:p w14:paraId="4CD23C32" w14:textId="31B4F018" w:rsidR="00C94E49" w:rsidRPr="00C14BDD" w:rsidRDefault="00C94E49" w:rsidP="00C94E49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eastAsia="ja-JP"/>
              </w:rPr>
            </w:pPr>
          </w:p>
        </w:tc>
        <w:tc>
          <w:tcPr>
            <w:tcW w:w="7366" w:type="dxa"/>
          </w:tcPr>
          <w:p w14:paraId="385C1924" w14:textId="11EA4182" w:rsidR="00C94E49" w:rsidRPr="00BF6F0F" w:rsidRDefault="00C94E49" w:rsidP="00C94E49">
            <w:pPr>
              <w:pStyle w:val="Ttulo2"/>
              <w:spacing w:before="0"/>
              <w:outlineLvl w:val="1"/>
              <w:rPr>
                <w:rFonts w:ascii="Helvetica" w:hAnsi="Helvetica"/>
                <w:sz w:val="20"/>
                <w:szCs w:val="22"/>
                <w:lang w:eastAsia="ja-JP"/>
              </w:rPr>
            </w:pPr>
            <w:r w:rsidRPr="00BF6F0F">
              <w:rPr>
                <w:rFonts w:ascii="Helvetica" w:hAnsi="Helvetica"/>
                <w:sz w:val="20"/>
                <w:szCs w:val="22"/>
                <w:lang w:eastAsia="ja-JP"/>
              </w:rPr>
              <w:t xml:space="preserve">Regulation </w:t>
            </w:r>
            <w:r w:rsidR="006E7027">
              <w:rPr>
                <w:rFonts w:ascii="Helvetica" w:hAnsi="Helvetica"/>
                <w:sz w:val="20"/>
                <w:szCs w:val="22"/>
                <w:lang w:eastAsia="ja-JP"/>
              </w:rPr>
              <w:t>for</w:t>
            </w:r>
            <w:r w:rsidRPr="00BF6F0F">
              <w:rPr>
                <w:rFonts w:ascii="Helvetica" w:hAnsi="Helvetica"/>
                <w:sz w:val="20"/>
                <w:szCs w:val="22"/>
                <w:lang w:eastAsia="ja-JP"/>
              </w:rPr>
              <w:t xml:space="preserve"> </w:t>
            </w:r>
            <w:r w:rsidRPr="00C14BDD">
              <w:rPr>
                <w:rFonts w:ascii="Helvetica" w:hAnsi="Helvetica"/>
                <w:sz w:val="20"/>
                <w:lang w:val="en-US"/>
              </w:rPr>
              <w:t>payments</w:t>
            </w:r>
            <w:r w:rsidRPr="00BF6F0F">
              <w:rPr>
                <w:rFonts w:ascii="Helvetica" w:hAnsi="Helvetica"/>
                <w:sz w:val="20"/>
                <w:szCs w:val="22"/>
                <w:lang w:eastAsia="ja-JP"/>
              </w:rPr>
              <w:t xml:space="preserve"> innovations</w:t>
            </w:r>
          </w:p>
          <w:p w14:paraId="403D3ECA" w14:textId="77777777" w:rsidR="00C94E49" w:rsidRPr="00795F08" w:rsidRDefault="00C94E49" w:rsidP="00C94E49">
            <w:pPr>
              <w:pStyle w:val="Paragraph"/>
              <w:spacing w:after="0"/>
              <w:rPr>
                <w:rFonts w:ascii="Helvetica" w:hAnsi="Helvetica"/>
                <w:szCs w:val="22"/>
                <w:lang w:val="es-MX"/>
              </w:rPr>
            </w:pPr>
            <w:proofErr w:type="spellStart"/>
            <w:r w:rsidRPr="00795F08">
              <w:rPr>
                <w:rFonts w:ascii="Helvetica" w:hAnsi="Helvetica"/>
                <w:b/>
                <w:bCs/>
                <w:szCs w:val="22"/>
                <w:lang w:val="es-MX"/>
              </w:rPr>
              <w:t>Presenters</w:t>
            </w:r>
            <w:proofErr w:type="spellEnd"/>
            <w:r w:rsidRPr="00795F08">
              <w:rPr>
                <w:rFonts w:ascii="Helvetica" w:hAnsi="Helvetica"/>
                <w:b/>
                <w:bCs/>
                <w:szCs w:val="22"/>
                <w:lang w:val="es-MX"/>
              </w:rPr>
              <w:t>:</w:t>
            </w:r>
            <w:r w:rsidRPr="00795F08">
              <w:rPr>
                <w:rFonts w:ascii="Helvetica" w:hAnsi="Helvetica"/>
                <w:szCs w:val="22"/>
                <w:lang w:val="es-MX"/>
              </w:rPr>
              <w:t xml:space="preserve"> </w:t>
            </w:r>
          </w:p>
          <w:p w14:paraId="089E9484" w14:textId="77777777" w:rsidR="007A6073" w:rsidRDefault="007A6073" w:rsidP="007A6073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lang w:val="es-MX"/>
              </w:rPr>
            </w:pPr>
            <w:r>
              <w:rPr>
                <w:rFonts w:ascii="Helvetica" w:hAnsi="Helvetica"/>
                <w:lang w:val="nl-NL"/>
              </w:rPr>
              <w:t xml:space="preserve">Janilla Arias, </w:t>
            </w:r>
            <w:r w:rsidRPr="00C14BDD">
              <w:rPr>
                <w:rFonts w:ascii="Helvetica" w:hAnsi="Helvetica"/>
                <w:lang w:val="nl-NL"/>
              </w:rPr>
              <w:t>Centrale Bank van Curaçao en Sint Maarten</w:t>
            </w:r>
            <w:r w:rsidRPr="00211659">
              <w:rPr>
                <w:rFonts w:ascii="Helvetica" w:hAnsi="Helvetica"/>
                <w:lang w:val="es-MX"/>
              </w:rPr>
              <w:t xml:space="preserve"> </w:t>
            </w:r>
          </w:p>
          <w:p w14:paraId="46B44A38" w14:textId="77777777" w:rsidR="00610A14" w:rsidRDefault="00610A14" w:rsidP="00610A14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lang w:val="nl-NL"/>
              </w:rPr>
            </w:pPr>
            <w:r>
              <w:rPr>
                <w:rFonts w:ascii="Helvetica" w:hAnsi="Helvetica"/>
                <w:lang w:val="nl-NL"/>
              </w:rPr>
              <w:t>Pablo Garcia, Banco Central de la Republica Argentina</w:t>
            </w:r>
          </w:p>
          <w:p w14:paraId="0D901E03" w14:textId="77777777" w:rsidR="00C94E49" w:rsidRDefault="00C94E49" w:rsidP="00C94E49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lang w:val="nl-NL"/>
              </w:rPr>
            </w:pPr>
            <w:r>
              <w:rPr>
                <w:rFonts w:ascii="Helvetica" w:hAnsi="Helvetica"/>
                <w:lang w:val="nl-NL"/>
              </w:rPr>
              <w:t xml:space="preserve">Ana María Cerdas, Banco Central de </w:t>
            </w:r>
            <w:r w:rsidRPr="00E93092">
              <w:rPr>
                <w:rFonts w:ascii="Helvetica" w:hAnsi="Helvetica"/>
                <w:lang w:val="nl-NL"/>
              </w:rPr>
              <w:t>Costa Rica</w:t>
            </w:r>
          </w:p>
          <w:p w14:paraId="6CDC207E" w14:textId="77777777" w:rsidR="00C94E49" w:rsidRPr="000013B1" w:rsidRDefault="00C94E49" w:rsidP="00C94E49">
            <w:pPr>
              <w:pStyle w:val="Paragraph"/>
              <w:tabs>
                <w:tab w:val="left" w:pos="1737"/>
              </w:tabs>
              <w:spacing w:after="0"/>
              <w:ind w:left="1737"/>
              <w:rPr>
                <w:rFonts w:ascii="Helvetica" w:hAnsi="Helvetica"/>
                <w:sz w:val="8"/>
                <w:szCs w:val="8"/>
                <w:lang w:val="es-MX"/>
              </w:rPr>
            </w:pPr>
          </w:p>
          <w:p w14:paraId="53D785F2" w14:textId="77777777" w:rsidR="00C94E49" w:rsidRPr="00AA6BB4" w:rsidRDefault="00C94E49" w:rsidP="00C94E49">
            <w:pPr>
              <w:pStyle w:val="Paragraph"/>
              <w:spacing w:after="0"/>
              <w:rPr>
                <w:rFonts w:ascii="Helvetica" w:hAnsi="Helvetica"/>
                <w:szCs w:val="22"/>
                <w:lang w:val="en-US"/>
              </w:rPr>
            </w:pPr>
            <w:r w:rsidRPr="00AA6BB4">
              <w:rPr>
                <w:rFonts w:ascii="Helvetica" w:hAnsi="Helvetica"/>
                <w:b/>
                <w:szCs w:val="22"/>
                <w:lang w:val="en-US"/>
              </w:rPr>
              <w:t>Moderator:</w:t>
            </w:r>
            <w:r w:rsidRPr="00AA6BB4">
              <w:rPr>
                <w:rFonts w:ascii="Helvetica" w:hAnsi="Helvetica"/>
                <w:szCs w:val="22"/>
                <w:lang w:val="en-US"/>
              </w:rPr>
              <w:t xml:space="preserve"> Raúl Morales, CEMLA</w:t>
            </w:r>
          </w:p>
          <w:p w14:paraId="5EC8B03A" w14:textId="77777777" w:rsidR="006E7027" w:rsidRPr="00AA6BB4" w:rsidRDefault="006E7027" w:rsidP="00F94BE5">
            <w:pPr>
              <w:pStyle w:val="Ttulo2"/>
              <w:spacing w:before="0" w:after="0"/>
              <w:rPr>
                <w:lang w:val="en-US" w:eastAsia="ja-JP"/>
              </w:rPr>
            </w:pPr>
          </w:p>
        </w:tc>
      </w:tr>
      <w:tr w:rsidR="005E0C0C" w:rsidRPr="00BF6F0F" w14:paraId="0604DD4F" w14:textId="77777777" w:rsidTr="00C14BDD">
        <w:tc>
          <w:tcPr>
            <w:tcW w:w="1560" w:type="dxa"/>
          </w:tcPr>
          <w:p w14:paraId="0E6D9B5E" w14:textId="7A7D0434" w:rsidR="005E0C0C" w:rsidRPr="00C14BDD" w:rsidRDefault="005E0C0C" w:rsidP="004A118E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lang w:eastAsia="ja-JP"/>
              </w:rPr>
            </w:pPr>
          </w:p>
        </w:tc>
        <w:tc>
          <w:tcPr>
            <w:tcW w:w="7366" w:type="dxa"/>
          </w:tcPr>
          <w:p w14:paraId="1DEE0BBD" w14:textId="77777777" w:rsidR="005E0C0C" w:rsidRDefault="005E0C0C" w:rsidP="004A118E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szCs w:val="22"/>
                <w:lang w:eastAsia="ja-JP"/>
              </w:rPr>
            </w:pPr>
            <w:r>
              <w:rPr>
                <w:rFonts w:ascii="Helvetica" w:hAnsi="Helvetica"/>
                <w:sz w:val="20"/>
                <w:szCs w:val="22"/>
                <w:lang w:eastAsia="ja-JP"/>
              </w:rPr>
              <w:t>Closing remarks</w:t>
            </w:r>
            <w:r w:rsidR="008316FD">
              <w:rPr>
                <w:rFonts w:ascii="Helvetica" w:hAnsi="Helvetica"/>
                <w:sz w:val="20"/>
                <w:szCs w:val="22"/>
                <w:lang w:eastAsia="ja-JP"/>
              </w:rPr>
              <w:t xml:space="preserve"> by World Bank, CEMLA and </w:t>
            </w:r>
            <w:r w:rsidR="008316FD" w:rsidRPr="008316FD">
              <w:rPr>
                <w:rFonts w:ascii="Helvetica" w:hAnsi="Helvetica"/>
                <w:sz w:val="20"/>
                <w:szCs w:val="22"/>
                <w:lang w:eastAsia="ja-JP"/>
              </w:rPr>
              <w:t>Centrale Bank van Curaçao en Sint Maarten</w:t>
            </w:r>
          </w:p>
          <w:p w14:paraId="50451A0A" w14:textId="77777777" w:rsidR="00171BF5" w:rsidRPr="00171BF5" w:rsidRDefault="00171BF5" w:rsidP="00171BF5">
            <w:pPr>
              <w:pStyle w:val="Paragraph"/>
              <w:rPr>
                <w:lang w:eastAsia="ja-JP"/>
              </w:rPr>
            </w:pPr>
          </w:p>
        </w:tc>
      </w:tr>
    </w:tbl>
    <w:p w14:paraId="498963C2" w14:textId="77777777" w:rsidR="00112EBB" w:rsidRPr="00BF6F0F" w:rsidRDefault="001D31B2" w:rsidP="001D31B2">
      <w:pPr>
        <w:pBdr>
          <w:bottom w:val="single" w:sz="4" w:space="1" w:color="auto"/>
        </w:pBdr>
        <w:spacing w:after="160" w:line="259" w:lineRule="auto"/>
        <w:rPr>
          <w:rFonts w:ascii="Helvetica" w:hAnsi="Helvetica"/>
          <w:b/>
          <w:sz w:val="24"/>
          <w:szCs w:val="24"/>
          <w:lang w:eastAsia="ja-JP"/>
        </w:rPr>
      </w:pPr>
      <w:r w:rsidRPr="00BF6F0F">
        <w:rPr>
          <w:rFonts w:ascii="Helvetica" w:hAnsi="Helvetica"/>
          <w:bCs/>
          <w:sz w:val="24"/>
          <w:szCs w:val="24"/>
          <w:lang w:eastAsia="ja-JP"/>
        </w:rPr>
        <w:t>F</w:t>
      </w:r>
      <w:r w:rsidR="00112EBB" w:rsidRPr="00BF6F0F">
        <w:rPr>
          <w:rFonts w:ascii="Helvetica" w:hAnsi="Helvetica"/>
          <w:sz w:val="24"/>
          <w:szCs w:val="24"/>
          <w:lang w:eastAsia="ja-JP"/>
        </w:rPr>
        <w:t>riday, 22 November 2019</w:t>
      </w:r>
    </w:p>
    <w:tbl>
      <w:tblPr>
        <w:tblStyle w:val="Tablaconcuadrcula"/>
        <w:tblpPr w:leftFromText="141" w:rightFromText="141" w:vertAnchor="text" w:horzAnchor="margin" w:tblpY="1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209"/>
      </w:tblGrid>
      <w:tr w:rsidR="00B5227D" w:rsidRPr="00BF6F0F" w14:paraId="4D2B7768" w14:textId="77777777" w:rsidTr="00171BF5">
        <w:trPr>
          <w:trHeight w:val="440"/>
        </w:trPr>
        <w:tc>
          <w:tcPr>
            <w:tcW w:w="1701" w:type="dxa"/>
          </w:tcPr>
          <w:p w14:paraId="36C4DBD3" w14:textId="10893E34" w:rsidR="00112EBB" w:rsidRPr="00171BF5" w:rsidRDefault="00112EBB" w:rsidP="004A118E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szCs w:val="22"/>
                <w:lang w:eastAsia="ja-JP"/>
              </w:rPr>
            </w:pPr>
          </w:p>
        </w:tc>
        <w:tc>
          <w:tcPr>
            <w:tcW w:w="7209" w:type="dxa"/>
          </w:tcPr>
          <w:p w14:paraId="3931F908" w14:textId="1FDCB38D" w:rsidR="00B00FB2" w:rsidRPr="00B00FB2" w:rsidRDefault="00727C59" w:rsidP="00B00FB2">
            <w:pPr>
              <w:pStyle w:val="Ttulo2"/>
              <w:spacing w:before="0" w:after="0"/>
              <w:outlineLvl w:val="1"/>
              <w:rPr>
                <w:lang w:eastAsia="ja-JP"/>
              </w:rPr>
            </w:pPr>
            <w:r w:rsidRPr="00BF6F0F">
              <w:rPr>
                <w:rFonts w:ascii="Helvetica" w:hAnsi="Helvetica"/>
                <w:sz w:val="20"/>
                <w:szCs w:val="22"/>
                <w:lang w:eastAsia="ja-JP"/>
              </w:rPr>
              <w:t>XXIII Meeting of the Working Group on Payment System Issues of Latin America and the Caribbean</w:t>
            </w:r>
          </w:p>
        </w:tc>
      </w:tr>
      <w:tr w:rsidR="00B5227D" w:rsidRPr="00BF6F0F" w14:paraId="72ADC059" w14:textId="77777777" w:rsidTr="00171BF5">
        <w:trPr>
          <w:trHeight w:val="59"/>
        </w:trPr>
        <w:tc>
          <w:tcPr>
            <w:tcW w:w="1701" w:type="dxa"/>
          </w:tcPr>
          <w:p w14:paraId="17909FE9" w14:textId="77777777" w:rsidR="00112EBB" w:rsidRPr="00171BF5" w:rsidRDefault="00112EBB" w:rsidP="004A118E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szCs w:val="22"/>
                <w:lang w:val="en-US" w:eastAsia="ja-JP"/>
              </w:rPr>
            </w:pPr>
          </w:p>
        </w:tc>
        <w:tc>
          <w:tcPr>
            <w:tcW w:w="7209" w:type="dxa"/>
          </w:tcPr>
          <w:p w14:paraId="225359EE" w14:textId="77777777" w:rsidR="00112EBB" w:rsidRPr="00B00FB2" w:rsidRDefault="00112EBB" w:rsidP="004A118E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szCs w:val="22"/>
                <w:lang w:val="en-US" w:eastAsia="ja-JP"/>
              </w:rPr>
            </w:pPr>
          </w:p>
        </w:tc>
      </w:tr>
      <w:tr w:rsidR="00B5227D" w:rsidRPr="00B5227D" w14:paraId="08C4173D" w14:textId="77777777" w:rsidTr="00171BF5">
        <w:trPr>
          <w:trHeight w:val="227"/>
        </w:trPr>
        <w:tc>
          <w:tcPr>
            <w:tcW w:w="1701" w:type="dxa"/>
          </w:tcPr>
          <w:p w14:paraId="497FF5A6" w14:textId="77777777" w:rsidR="00112EBB" w:rsidRPr="00B5227D" w:rsidRDefault="00112EBB" w:rsidP="004A118E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szCs w:val="22"/>
                <w:lang w:eastAsia="ja-JP"/>
              </w:rPr>
            </w:pPr>
          </w:p>
        </w:tc>
        <w:tc>
          <w:tcPr>
            <w:tcW w:w="7209" w:type="dxa"/>
          </w:tcPr>
          <w:p w14:paraId="4CFFB4B3" w14:textId="77777777" w:rsidR="00112EBB" w:rsidRPr="00B5227D" w:rsidRDefault="00112EBB" w:rsidP="004A118E">
            <w:pPr>
              <w:pStyle w:val="Ttulo2"/>
              <w:spacing w:before="0" w:after="0"/>
              <w:outlineLvl w:val="1"/>
              <w:rPr>
                <w:rFonts w:ascii="Helvetica" w:hAnsi="Helvetica"/>
                <w:sz w:val="20"/>
                <w:szCs w:val="22"/>
              </w:rPr>
            </w:pPr>
          </w:p>
        </w:tc>
      </w:tr>
    </w:tbl>
    <w:p w14:paraId="65BC3B53" w14:textId="77777777" w:rsidR="007F1033" w:rsidRPr="00B5227D" w:rsidRDefault="007F1033">
      <w:pPr>
        <w:spacing w:after="160" w:line="259" w:lineRule="auto"/>
        <w:rPr>
          <w:rFonts w:ascii="Helvetica" w:hAnsi="Helvetica"/>
          <w:b/>
          <w:sz w:val="24"/>
          <w:szCs w:val="24"/>
          <w:lang w:eastAsia="ja-JP"/>
        </w:rPr>
      </w:pPr>
    </w:p>
    <w:sectPr w:rsidR="007F1033" w:rsidRPr="00B5227D" w:rsidSect="00353D5B">
      <w:headerReference w:type="default" r:id="rId8"/>
      <w:footerReference w:type="default" r:id="rId9"/>
      <w:pgSz w:w="11907" w:h="16840" w:code="9"/>
      <w:pgMar w:top="2127" w:right="1418" w:bottom="993" w:left="1418" w:header="426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B9A1F" w14:textId="77777777" w:rsidR="00AD047B" w:rsidRDefault="00AD047B" w:rsidP="00D63439">
      <w:r>
        <w:separator/>
      </w:r>
    </w:p>
  </w:endnote>
  <w:endnote w:type="continuationSeparator" w:id="0">
    <w:p w14:paraId="4A421911" w14:textId="77777777" w:rsidR="00AD047B" w:rsidRDefault="00AD047B" w:rsidP="00D63439">
      <w:r>
        <w:continuationSeparator/>
      </w:r>
    </w:p>
  </w:endnote>
  <w:endnote w:type="continuationNotice" w:id="1">
    <w:p w14:paraId="7C630042" w14:textId="77777777" w:rsidR="00AD047B" w:rsidRDefault="00AD04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5103"/>
    </w:tblGrid>
    <w:tr w:rsidR="004A118E" w14:paraId="52F65806" w14:textId="77777777">
      <w:trPr>
        <w:cantSplit/>
        <w:trHeight w:val="160"/>
      </w:trPr>
      <w:tc>
        <w:tcPr>
          <w:tcW w:w="3969" w:type="dxa"/>
          <w:vAlign w:val="bottom"/>
        </w:tcPr>
        <w:p w14:paraId="6EA93EC3" w14:textId="77777777" w:rsidR="004A118E" w:rsidRDefault="004A118E" w:rsidP="00257B8A">
          <w:pPr>
            <w:pStyle w:val="Footertext"/>
          </w:pPr>
        </w:p>
      </w:tc>
      <w:tc>
        <w:tcPr>
          <w:tcW w:w="5103" w:type="dxa"/>
        </w:tcPr>
        <w:p w14:paraId="6DD9AE08" w14:textId="77777777" w:rsidR="004A118E" w:rsidRDefault="004A118E">
          <w:pPr>
            <w:tabs>
              <w:tab w:val="center" w:pos="567"/>
            </w:tabs>
            <w:spacing w:before="120"/>
            <w:rPr>
              <w:rStyle w:val="Nmerodepgina"/>
            </w:rPr>
          </w:pPr>
          <w:r>
            <w:tab/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 w:rsidR="00EC498B">
            <w:rPr>
              <w:rStyle w:val="Nmerodepgina"/>
              <w:noProof/>
            </w:rPr>
            <w:t>2</w:t>
          </w:r>
          <w:r>
            <w:rPr>
              <w:rStyle w:val="Nmerodepgina"/>
            </w:rPr>
            <w:fldChar w:fldCharType="end"/>
          </w:r>
          <w:r>
            <w:rPr>
              <w:rStyle w:val="Nmerodepgina"/>
            </w:rPr>
            <w:t>/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NUMPAGES </w:instrText>
          </w:r>
          <w:r>
            <w:rPr>
              <w:rStyle w:val="Nmerodepgina"/>
            </w:rPr>
            <w:fldChar w:fldCharType="separate"/>
          </w:r>
          <w:r w:rsidR="00EC498B">
            <w:rPr>
              <w:rStyle w:val="Nmerodepgina"/>
              <w:noProof/>
            </w:rPr>
            <w:t>5</w:t>
          </w:r>
          <w:r>
            <w:rPr>
              <w:rStyle w:val="Nmerodepgina"/>
            </w:rPr>
            <w:fldChar w:fldCharType="end"/>
          </w:r>
        </w:p>
      </w:tc>
    </w:tr>
  </w:tbl>
  <w:p w14:paraId="4F9BC668" w14:textId="77777777" w:rsidR="004A118E" w:rsidRDefault="004A118E">
    <w:pPr>
      <w:pStyle w:val="Footerempty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17DF7" w14:textId="77777777" w:rsidR="00AD047B" w:rsidRDefault="00AD047B" w:rsidP="00D63439">
      <w:r>
        <w:separator/>
      </w:r>
    </w:p>
  </w:footnote>
  <w:footnote w:type="continuationSeparator" w:id="0">
    <w:p w14:paraId="19C241D2" w14:textId="77777777" w:rsidR="00AD047B" w:rsidRDefault="00AD047B" w:rsidP="00D63439">
      <w:r>
        <w:continuationSeparator/>
      </w:r>
    </w:p>
  </w:footnote>
  <w:footnote w:type="continuationNotice" w:id="1">
    <w:p w14:paraId="2DE8788C" w14:textId="77777777" w:rsidR="00AD047B" w:rsidRDefault="00AD04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BD6B9" w14:textId="77777777" w:rsidR="004A118E" w:rsidRDefault="004A118E" w:rsidP="00257B8A">
    <w:r>
      <w:rPr>
        <w:noProof/>
        <w:lang w:eastAsia="en-GB"/>
      </w:rPr>
      <w:drawing>
        <wp:inline distT="0" distB="0" distL="0" distR="0" wp14:anchorId="6D56E2A0" wp14:editId="394114A1">
          <wp:extent cx="5760085" cy="758272"/>
          <wp:effectExtent l="0" t="0" r="0" b="3810"/>
          <wp:docPr id="12" name="Imagen 12" descr="Placeholder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aceholder imag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933"/>
                  <a:stretch/>
                </pic:blipFill>
                <pic:spPr bwMode="auto">
                  <a:xfrm>
                    <a:off x="0" y="0"/>
                    <a:ext cx="5760085" cy="7582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378E"/>
    <w:multiLevelType w:val="hybridMultilevel"/>
    <w:tmpl w:val="FE406AF2"/>
    <w:lvl w:ilvl="0" w:tplc="08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FB9"/>
    <w:multiLevelType w:val="hybridMultilevel"/>
    <w:tmpl w:val="350800F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C7BE1"/>
    <w:multiLevelType w:val="hybridMultilevel"/>
    <w:tmpl w:val="53488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C45F8"/>
    <w:multiLevelType w:val="hybridMultilevel"/>
    <w:tmpl w:val="1590AFF2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2B12A70"/>
    <w:multiLevelType w:val="hybridMultilevel"/>
    <w:tmpl w:val="A46E7A8E"/>
    <w:lvl w:ilvl="0" w:tplc="08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020C0"/>
    <w:multiLevelType w:val="hybridMultilevel"/>
    <w:tmpl w:val="350800F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024B9"/>
    <w:multiLevelType w:val="hybridMultilevel"/>
    <w:tmpl w:val="800A6EAC"/>
    <w:lvl w:ilvl="0" w:tplc="D8086BFE">
      <w:start w:val="1"/>
      <w:numFmt w:val="lowerRoman"/>
      <w:lvlText w:val="%1)"/>
      <w:lvlJc w:val="left"/>
      <w:pPr>
        <w:ind w:left="915" w:hanging="55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43402"/>
    <w:multiLevelType w:val="hybridMultilevel"/>
    <w:tmpl w:val="6FCC5F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A005E0"/>
    <w:multiLevelType w:val="hybridMultilevel"/>
    <w:tmpl w:val="350800F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76988"/>
    <w:multiLevelType w:val="hybridMultilevel"/>
    <w:tmpl w:val="350800F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95639"/>
    <w:multiLevelType w:val="hybridMultilevel"/>
    <w:tmpl w:val="350800F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D5F00"/>
    <w:multiLevelType w:val="hybridMultilevel"/>
    <w:tmpl w:val="978073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22D85"/>
    <w:multiLevelType w:val="hybridMultilevel"/>
    <w:tmpl w:val="821C10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457D63"/>
    <w:multiLevelType w:val="hybridMultilevel"/>
    <w:tmpl w:val="350800F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D2FD9"/>
    <w:multiLevelType w:val="hybridMultilevel"/>
    <w:tmpl w:val="350800F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63853"/>
    <w:multiLevelType w:val="hybridMultilevel"/>
    <w:tmpl w:val="350800F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22ADF"/>
    <w:multiLevelType w:val="hybridMultilevel"/>
    <w:tmpl w:val="C09CC010"/>
    <w:lvl w:ilvl="0" w:tplc="080A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A73A7A"/>
    <w:multiLevelType w:val="hybridMultilevel"/>
    <w:tmpl w:val="350800F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113C5"/>
    <w:multiLevelType w:val="hybridMultilevel"/>
    <w:tmpl w:val="350800F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73604"/>
    <w:multiLevelType w:val="hybridMultilevel"/>
    <w:tmpl w:val="350800F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12503"/>
    <w:multiLevelType w:val="hybridMultilevel"/>
    <w:tmpl w:val="FAE278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218CF"/>
    <w:multiLevelType w:val="hybridMultilevel"/>
    <w:tmpl w:val="F160B962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7520922"/>
    <w:multiLevelType w:val="hybridMultilevel"/>
    <w:tmpl w:val="350800F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56B65"/>
    <w:multiLevelType w:val="hybridMultilevel"/>
    <w:tmpl w:val="350800F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C09F0"/>
    <w:multiLevelType w:val="hybridMultilevel"/>
    <w:tmpl w:val="350800F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F6808"/>
    <w:multiLevelType w:val="hybridMultilevel"/>
    <w:tmpl w:val="A46E7A8E"/>
    <w:lvl w:ilvl="0" w:tplc="08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22DB3"/>
    <w:multiLevelType w:val="hybridMultilevel"/>
    <w:tmpl w:val="AC66604A"/>
    <w:lvl w:ilvl="0" w:tplc="080A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BA726F8"/>
    <w:multiLevelType w:val="hybridMultilevel"/>
    <w:tmpl w:val="350800F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CF7E98"/>
    <w:multiLevelType w:val="hybridMultilevel"/>
    <w:tmpl w:val="350800F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E136A"/>
    <w:multiLevelType w:val="hybridMultilevel"/>
    <w:tmpl w:val="4880BFF8"/>
    <w:lvl w:ilvl="0" w:tplc="0826E1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u w:color="999999"/>
      </w:rPr>
    </w:lvl>
    <w:lvl w:ilvl="1" w:tplc="04070003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30" w15:restartNumberingAfterBreak="0">
    <w:nsid w:val="768777CA"/>
    <w:multiLevelType w:val="hybridMultilevel"/>
    <w:tmpl w:val="350800F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B66562"/>
    <w:multiLevelType w:val="hybridMultilevel"/>
    <w:tmpl w:val="3828E1C2"/>
    <w:lvl w:ilvl="0" w:tplc="080A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0"/>
  </w:num>
  <w:num w:numId="4">
    <w:abstractNumId w:val="29"/>
  </w:num>
  <w:num w:numId="5">
    <w:abstractNumId w:val="11"/>
  </w:num>
  <w:num w:numId="6">
    <w:abstractNumId w:val="14"/>
  </w:num>
  <w:num w:numId="7">
    <w:abstractNumId w:val="6"/>
  </w:num>
  <w:num w:numId="8">
    <w:abstractNumId w:val="16"/>
  </w:num>
  <w:num w:numId="9">
    <w:abstractNumId w:val="26"/>
  </w:num>
  <w:num w:numId="10">
    <w:abstractNumId w:val="0"/>
  </w:num>
  <w:num w:numId="11">
    <w:abstractNumId w:val="31"/>
  </w:num>
  <w:num w:numId="12">
    <w:abstractNumId w:val="25"/>
  </w:num>
  <w:num w:numId="13">
    <w:abstractNumId w:val="2"/>
  </w:num>
  <w:num w:numId="14">
    <w:abstractNumId w:val="17"/>
  </w:num>
  <w:num w:numId="15">
    <w:abstractNumId w:val="3"/>
  </w:num>
  <w:num w:numId="16">
    <w:abstractNumId w:val="21"/>
  </w:num>
  <w:num w:numId="17">
    <w:abstractNumId w:val="4"/>
  </w:num>
  <w:num w:numId="18">
    <w:abstractNumId w:val="28"/>
  </w:num>
  <w:num w:numId="19">
    <w:abstractNumId w:val="27"/>
  </w:num>
  <w:num w:numId="20">
    <w:abstractNumId w:val="22"/>
  </w:num>
  <w:num w:numId="21">
    <w:abstractNumId w:val="24"/>
  </w:num>
  <w:num w:numId="22">
    <w:abstractNumId w:val="9"/>
  </w:num>
  <w:num w:numId="23">
    <w:abstractNumId w:val="30"/>
  </w:num>
  <w:num w:numId="24">
    <w:abstractNumId w:val="23"/>
  </w:num>
  <w:num w:numId="25">
    <w:abstractNumId w:val="13"/>
  </w:num>
  <w:num w:numId="26">
    <w:abstractNumId w:val="10"/>
  </w:num>
  <w:num w:numId="27">
    <w:abstractNumId w:val="5"/>
  </w:num>
  <w:num w:numId="28">
    <w:abstractNumId w:val="19"/>
  </w:num>
  <w:num w:numId="29">
    <w:abstractNumId w:val="18"/>
  </w:num>
  <w:num w:numId="30">
    <w:abstractNumId w:val="1"/>
  </w:num>
  <w:num w:numId="31">
    <w:abstractNumId w:val="1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439"/>
    <w:rsid w:val="00001072"/>
    <w:rsid w:val="000013B1"/>
    <w:rsid w:val="00005F99"/>
    <w:rsid w:val="000252D4"/>
    <w:rsid w:val="00032367"/>
    <w:rsid w:val="00036959"/>
    <w:rsid w:val="00037239"/>
    <w:rsid w:val="00044EFB"/>
    <w:rsid w:val="00051444"/>
    <w:rsid w:val="00056E8B"/>
    <w:rsid w:val="00061A28"/>
    <w:rsid w:val="00063E2E"/>
    <w:rsid w:val="00065604"/>
    <w:rsid w:val="000753F3"/>
    <w:rsid w:val="00084896"/>
    <w:rsid w:val="00085BE7"/>
    <w:rsid w:val="00090A53"/>
    <w:rsid w:val="000937FB"/>
    <w:rsid w:val="0009749B"/>
    <w:rsid w:val="000A2917"/>
    <w:rsid w:val="000B2E4D"/>
    <w:rsid w:val="000B4445"/>
    <w:rsid w:val="000B6727"/>
    <w:rsid w:val="000B73AF"/>
    <w:rsid w:val="00106F51"/>
    <w:rsid w:val="00112EBB"/>
    <w:rsid w:val="0011399B"/>
    <w:rsid w:val="001149B4"/>
    <w:rsid w:val="00114D08"/>
    <w:rsid w:val="001265AA"/>
    <w:rsid w:val="00132957"/>
    <w:rsid w:val="00140358"/>
    <w:rsid w:val="00140728"/>
    <w:rsid w:val="0014539E"/>
    <w:rsid w:val="00164036"/>
    <w:rsid w:val="001646EA"/>
    <w:rsid w:val="00171BF5"/>
    <w:rsid w:val="0017211A"/>
    <w:rsid w:val="00194103"/>
    <w:rsid w:val="001A1525"/>
    <w:rsid w:val="001B1595"/>
    <w:rsid w:val="001D31B2"/>
    <w:rsid w:val="001E1032"/>
    <w:rsid w:val="001F4F3D"/>
    <w:rsid w:val="00201373"/>
    <w:rsid w:val="00206EB2"/>
    <w:rsid w:val="00211659"/>
    <w:rsid w:val="00216769"/>
    <w:rsid w:val="00216833"/>
    <w:rsid w:val="002221B1"/>
    <w:rsid w:val="00223B15"/>
    <w:rsid w:val="002263C5"/>
    <w:rsid w:val="002523F0"/>
    <w:rsid w:val="00257B8A"/>
    <w:rsid w:val="002A0916"/>
    <w:rsid w:val="002C11B8"/>
    <w:rsid w:val="002C12FA"/>
    <w:rsid w:val="002D54AF"/>
    <w:rsid w:val="002F0D17"/>
    <w:rsid w:val="0030315F"/>
    <w:rsid w:val="00305DDF"/>
    <w:rsid w:val="003062BD"/>
    <w:rsid w:val="0031776F"/>
    <w:rsid w:val="00324CDD"/>
    <w:rsid w:val="003250CF"/>
    <w:rsid w:val="00334EED"/>
    <w:rsid w:val="00336799"/>
    <w:rsid w:val="0033700E"/>
    <w:rsid w:val="00341322"/>
    <w:rsid w:val="00353D5B"/>
    <w:rsid w:val="00356BDA"/>
    <w:rsid w:val="00361782"/>
    <w:rsid w:val="0036250C"/>
    <w:rsid w:val="00371157"/>
    <w:rsid w:val="003723B5"/>
    <w:rsid w:val="00377E86"/>
    <w:rsid w:val="0039183C"/>
    <w:rsid w:val="0039332D"/>
    <w:rsid w:val="003A6C24"/>
    <w:rsid w:val="003B0388"/>
    <w:rsid w:val="003B63A5"/>
    <w:rsid w:val="003C32FD"/>
    <w:rsid w:val="003C51E9"/>
    <w:rsid w:val="003D10A1"/>
    <w:rsid w:val="003E215F"/>
    <w:rsid w:val="003E38F5"/>
    <w:rsid w:val="004021A3"/>
    <w:rsid w:val="004054F0"/>
    <w:rsid w:val="004104D1"/>
    <w:rsid w:val="00431CA3"/>
    <w:rsid w:val="00445FDC"/>
    <w:rsid w:val="00452B5A"/>
    <w:rsid w:val="00461757"/>
    <w:rsid w:val="0047698A"/>
    <w:rsid w:val="004771F5"/>
    <w:rsid w:val="00487F83"/>
    <w:rsid w:val="00491D15"/>
    <w:rsid w:val="004A006C"/>
    <w:rsid w:val="004A118E"/>
    <w:rsid w:val="004A5607"/>
    <w:rsid w:val="004B44EC"/>
    <w:rsid w:val="004C14EE"/>
    <w:rsid w:val="004D70B2"/>
    <w:rsid w:val="004D7927"/>
    <w:rsid w:val="004E564C"/>
    <w:rsid w:val="004E6047"/>
    <w:rsid w:val="00503B6E"/>
    <w:rsid w:val="005168FB"/>
    <w:rsid w:val="00520425"/>
    <w:rsid w:val="00524F6C"/>
    <w:rsid w:val="00526D14"/>
    <w:rsid w:val="005315BD"/>
    <w:rsid w:val="00533A79"/>
    <w:rsid w:val="00542DD9"/>
    <w:rsid w:val="00545864"/>
    <w:rsid w:val="00556BE6"/>
    <w:rsid w:val="00563CDD"/>
    <w:rsid w:val="005654E3"/>
    <w:rsid w:val="00571CF2"/>
    <w:rsid w:val="0057360B"/>
    <w:rsid w:val="00573E8A"/>
    <w:rsid w:val="00574736"/>
    <w:rsid w:val="00583CD3"/>
    <w:rsid w:val="00584C00"/>
    <w:rsid w:val="005922B7"/>
    <w:rsid w:val="005943A4"/>
    <w:rsid w:val="00594B94"/>
    <w:rsid w:val="00595219"/>
    <w:rsid w:val="00596A2D"/>
    <w:rsid w:val="005A1DFD"/>
    <w:rsid w:val="005C6BAD"/>
    <w:rsid w:val="005C727B"/>
    <w:rsid w:val="005C7BB3"/>
    <w:rsid w:val="005E0C0C"/>
    <w:rsid w:val="005E3F08"/>
    <w:rsid w:val="005E75DE"/>
    <w:rsid w:val="005E7F59"/>
    <w:rsid w:val="006005DA"/>
    <w:rsid w:val="00610A14"/>
    <w:rsid w:val="006118AD"/>
    <w:rsid w:val="00612DEA"/>
    <w:rsid w:val="00613DD8"/>
    <w:rsid w:val="0061406B"/>
    <w:rsid w:val="00616A71"/>
    <w:rsid w:val="006177B1"/>
    <w:rsid w:val="00625D8F"/>
    <w:rsid w:val="006328B1"/>
    <w:rsid w:val="00636596"/>
    <w:rsid w:val="00642E36"/>
    <w:rsid w:val="00646A08"/>
    <w:rsid w:val="00651CF1"/>
    <w:rsid w:val="00654A2E"/>
    <w:rsid w:val="006566D6"/>
    <w:rsid w:val="006574CF"/>
    <w:rsid w:val="00667AD5"/>
    <w:rsid w:val="00674EAA"/>
    <w:rsid w:val="00691987"/>
    <w:rsid w:val="006A77E8"/>
    <w:rsid w:val="006B08CA"/>
    <w:rsid w:val="006B6C17"/>
    <w:rsid w:val="006B77A3"/>
    <w:rsid w:val="006C0662"/>
    <w:rsid w:val="006E3E75"/>
    <w:rsid w:val="006E479A"/>
    <w:rsid w:val="006E7027"/>
    <w:rsid w:val="006F02D0"/>
    <w:rsid w:val="006F1870"/>
    <w:rsid w:val="00703C91"/>
    <w:rsid w:val="007058EA"/>
    <w:rsid w:val="00711B65"/>
    <w:rsid w:val="00727C59"/>
    <w:rsid w:val="00732F98"/>
    <w:rsid w:val="007478A1"/>
    <w:rsid w:val="00755B91"/>
    <w:rsid w:val="007575A6"/>
    <w:rsid w:val="0076465F"/>
    <w:rsid w:val="00777732"/>
    <w:rsid w:val="00792087"/>
    <w:rsid w:val="0079598F"/>
    <w:rsid w:val="00795F08"/>
    <w:rsid w:val="007A42EB"/>
    <w:rsid w:val="007A6073"/>
    <w:rsid w:val="007B0CAB"/>
    <w:rsid w:val="007B43D0"/>
    <w:rsid w:val="007B7C1A"/>
    <w:rsid w:val="007D0A89"/>
    <w:rsid w:val="007F1033"/>
    <w:rsid w:val="007F3DA5"/>
    <w:rsid w:val="007F3DDF"/>
    <w:rsid w:val="007F45FA"/>
    <w:rsid w:val="007F631B"/>
    <w:rsid w:val="007F67E4"/>
    <w:rsid w:val="007F6AEC"/>
    <w:rsid w:val="0080003B"/>
    <w:rsid w:val="008021B7"/>
    <w:rsid w:val="00802C9B"/>
    <w:rsid w:val="0082248D"/>
    <w:rsid w:val="008316FD"/>
    <w:rsid w:val="008452CD"/>
    <w:rsid w:val="00847CF1"/>
    <w:rsid w:val="008541BC"/>
    <w:rsid w:val="00864171"/>
    <w:rsid w:val="0086465A"/>
    <w:rsid w:val="00872B8E"/>
    <w:rsid w:val="00881EB3"/>
    <w:rsid w:val="00885D49"/>
    <w:rsid w:val="00886D2B"/>
    <w:rsid w:val="008A2436"/>
    <w:rsid w:val="008B144C"/>
    <w:rsid w:val="008B2570"/>
    <w:rsid w:val="008B635B"/>
    <w:rsid w:val="008B712B"/>
    <w:rsid w:val="008C2B44"/>
    <w:rsid w:val="008C3016"/>
    <w:rsid w:val="008F3452"/>
    <w:rsid w:val="009025A8"/>
    <w:rsid w:val="00903E28"/>
    <w:rsid w:val="00904FCB"/>
    <w:rsid w:val="009069AE"/>
    <w:rsid w:val="00912B42"/>
    <w:rsid w:val="009156D6"/>
    <w:rsid w:val="009162C7"/>
    <w:rsid w:val="0092178E"/>
    <w:rsid w:val="00924CAC"/>
    <w:rsid w:val="009348C5"/>
    <w:rsid w:val="00940904"/>
    <w:rsid w:val="00944C54"/>
    <w:rsid w:val="009508F5"/>
    <w:rsid w:val="009670BF"/>
    <w:rsid w:val="009760FB"/>
    <w:rsid w:val="0098384A"/>
    <w:rsid w:val="00986E66"/>
    <w:rsid w:val="0098744D"/>
    <w:rsid w:val="00991BA2"/>
    <w:rsid w:val="009B0990"/>
    <w:rsid w:val="009C0F9E"/>
    <w:rsid w:val="009C4F7F"/>
    <w:rsid w:val="009C7000"/>
    <w:rsid w:val="009D2CEA"/>
    <w:rsid w:val="009E6B04"/>
    <w:rsid w:val="009F23C9"/>
    <w:rsid w:val="009F3271"/>
    <w:rsid w:val="009F3328"/>
    <w:rsid w:val="009F439C"/>
    <w:rsid w:val="00A022E4"/>
    <w:rsid w:val="00A330DC"/>
    <w:rsid w:val="00A449CA"/>
    <w:rsid w:val="00A454C8"/>
    <w:rsid w:val="00A55283"/>
    <w:rsid w:val="00A61691"/>
    <w:rsid w:val="00A769F6"/>
    <w:rsid w:val="00A77387"/>
    <w:rsid w:val="00A93BE4"/>
    <w:rsid w:val="00AA5591"/>
    <w:rsid w:val="00AA6BB4"/>
    <w:rsid w:val="00AB1D6E"/>
    <w:rsid w:val="00AB25DA"/>
    <w:rsid w:val="00AB703B"/>
    <w:rsid w:val="00AC56B9"/>
    <w:rsid w:val="00AD047B"/>
    <w:rsid w:val="00AD1AD7"/>
    <w:rsid w:val="00AD76C6"/>
    <w:rsid w:val="00AF00DA"/>
    <w:rsid w:val="00AF44FD"/>
    <w:rsid w:val="00B00FB2"/>
    <w:rsid w:val="00B13C8A"/>
    <w:rsid w:val="00B13EE8"/>
    <w:rsid w:val="00B167BF"/>
    <w:rsid w:val="00B3187D"/>
    <w:rsid w:val="00B323CE"/>
    <w:rsid w:val="00B5227D"/>
    <w:rsid w:val="00B537FC"/>
    <w:rsid w:val="00B65D1E"/>
    <w:rsid w:val="00B708F3"/>
    <w:rsid w:val="00B82437"/>
    <w:rsid w:val="00B96ED5"/>
    <w:rsid w:val="00BA6C61"/>
    <w:rsid w:val="00BB2093"/>
    <w:rsid w:val="00BC0149"/>
    <w:rsid w:val="00BD5EC0"/>
    <w:rsid w:val="00BE6E01"/>
    <w:rsid w:val="00BF0336"/>
    <w:rsid w:val="00BF6F0F"/>
    <w:rsid w:val="00C01F1F"/>
    <w:rsid w:val="00C0669E"/>
    <w:rsid w:val="00C14344"/>
    <w:rsid w:val="00C1490B"/>
    <w:rsid w:val="00C14BDD"/>
    <w:rsid w:val="00C36E5A"/>
    <w:rsid w:val="00C51172"/>
    <w:rsid w:val="00C61CA9"/>
    <w:rsid w:val="00C67283"/>
    <w:rsid w:val="00C7183C"/>
    <w:rsid w:val="00C94E49"/>
    <w:rsid w:val="00CA2544"/>
    <w:rsid w:val="00CA29FE"/>
    <w:rsid w:val="00CA2A80"/>
    <w:rsid w:val="00CA59DA"/>
    <w:rsid w:val="00CB17F6"/>
    <w:rsid w:val="00CB3466"/>
    <w:rsid w:val="00CB4A43"/>
    <w:rsid w:val="00CC284F"/>
    <w:rsid w:val="00CD5467"/>
    <w:rsid w:val="00CE5A2C"/>
    <w:rsid w:val="00CF2EF5"/>
    <w:rsid w:val="00D10DF4"/>
    <w:rsid w:val="00D12E11"/>
    <w:rsid w:val="00D243A3"/>
    <w:rsid w:val="00D2646C"/>
    <w:rsid w:val="00D27AD8"/>
    <w:rsid w:val="00D529D5"/>
    <w:rsid w:val="00D62836"/>
    <w:rsid w:val="00D63439"/>
    <w:rsid w:val="00D963E6"/>
    <w:rsid w:val="00D96DB5"/>
    <w:rsid w:val="00DA26D9"/>
    <w:rsid w:val="00DB10EA"/>
    <w:rsid w:val="00DC4373"/>
    <w:rsid w:val="00DC664C"/>
    <w:rsid w:val="00DD0945"/>
    <w:rsid w:val="00DE069D"/>
    <w:rsid w:val="00E039A4"/>
    <w:rsid w:val="00E1210E"/>
    <w:rsid w:val="00E66445"/>
    <w:rsid w:val="00E70845"/>
    <w:rsid w:val="00E7588F"/>
    <w:rsid w:val="00E77804"/>
    <w:rsid w:val="00E87042"/>
    <w:rsid w:val="00E873C7"/>
    <w:rsid w:val="00E93092"/>
    <w:rsid w:val="00E97B81"/>
    <w:rsid w:val="00EB03C2"/>
    <w:rsid w:val="00EB571B"/>
    <w:rsid w:val="00EC049F"/>
    <w:rsid w:val="00EC147B"/>
    <w:rsid w:val="00EC498B"/>
    <w:rsid w:val="00EF27C3"/>
    <w:rsid w:val="00EF61C1"/>
    <w:rsid w:val="00EF6AF1"/>
    <w:rsid w:val="00F01D5E"/>
    <w:rsid w:val="00F07F3F"/>
    <w:rsid w:val="00F14C42"/>
    <w:rsid w:val="00F15898"/>
    <w:rsid w:val="00F16102"/>
    <w:rsid w:val="00F31E2F"/>
    <w:rsid w:val="00F346EB"/>
    <w:rsid w:val="00F4721E"/>
    <w:rsid w:val="00F47F57"/>
    <w:rsid w:val="00F645B3"/>
    <w:rsid w:val="00F855AA"/>
    <w:rsid w:val="00F94BE5"/>
    <w:rsid w:val="00FA0AC4"/>
    <w:rsid w:val="00FB307B"/>
    <w:rsid w:val="00FC03E2"/>
    <w:rsid w:val="00FC31FC"/>
    <w:rsid w:val="00FC3858"/>
    <w:rsid w:val="00FD01E5"/>
    <w:rsid w:val="00FD0893"/>
    <w:rsid w:val="00FE0778"/>
    <w:rsid w:val="00FE56B6"/>
    <w:rsid w:val="00FF04A6"/>
    <w:rsid w:val="00FF4213"/>
    <w:rsid w:val="00FF4292"/>
    <w:rsid w:val="00FF629D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B80E42"/>
  <w15:docId w15:val="{BD6E9246-8DED-4A0C-A75E-D9C9C17F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63439"/>
    <w:pPr>
      <w:spacing w:after="0" w:line="240" w:lineRule="auto"/>
    </w:pPr>
    <w:rPr>
      <w:rFonts w:ascii="Arial" w:eastAsiaTheme="minorEastAsia" w:hAnsi="Arial" w:cs="Times New Roman"/>
      <w:szCs w:val="20"/>
      <w:lang w:val="en-GB"/>
    </w:rPr>
  </w:style>
  <w:style w:type="paragraph" w:styleId="Ttulo1">
    <w:name w:val="heading 1"/>
    <w:basedOn w:val="Normal"/>
    <w:next w:val="Paragraph"/>
    <w:link w:val="Ttulo1Car"/>
    <w:qFormat/>
    <w:rsid w:val="00D63439"/>
    <w:pPr>
      <w:keepNext/>
      <w:spacing w:before="600" w:after="240"/>
      <w:outlineLvl w:val="0"/>
    </w:pPr>
    <w:rPr>
      <w:b/>
      <w:sz w:val="26"/>
    </w:rPr>
  </w:style>
  <w:style w:type="paragraph" w:styleId="Ttulo2">
    <w:name w:val="heading 2"/>
    <w:basedOn w:val="Ttulo1"/>
    <w:next w:val="Paragraph"/>
    <w:link w:val="Ttulo2Car"/>
    <w:qFormat/>
    <w:rsid w:val="00D63439"/>
    <w:pPr>
      <w:spacing w:before="360" w:after="120"/>
      <w:outlineLvl w:val="1"/>
    </w:pPr>
    <w:rPr>
      <w:sz w:val="22"/>
    </w:rPr>
  </w:style>
  <w:style w:type="paragraph" w:styleId="Ttulo3">
    <w:name w:val="heading 3"/>
    <w:basedOn w:val="Ttulo2"/>
    <w:next w:val="Paragraph"/>
    <w:link w:val="Ttulo3Car"/>
    <w:qFormat/>
    <w:rsid w:val="00D63439"/>
    <w:pPr>
      <w:spacing w:before="240"/>
      <w:outlineLvl w:val="2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63439"/>
    <w:rPr>
      <w:rFonts w:ascii="Arial" w:eastAsiaTheme="minorEastAsia" w:hAnsi="Arial" w:cs="Times New Roman"/>
      <w:b/>
      <w:sz w:val="26"/>
      <w:szCs w:val="20"/>
      <w:lang w:val="en-GB"/>
    </w:rPr>
  </w:style>
  <w:style w:type="character" w:customStyle="1" w:styleId="Ttulo2Car">
    <w:name w:val="Título 2 Car"/>
    <w:basedOn w:val="Fuentedeprrafopredeter"/>
    <w:link w:val="Ttulo2"/>
    <w:rsid w:val="00D63439"/>
    <w:rPr>
      <w:rFonts w:ascii="Arial" w:eastAsiaTheme="minorEastAsia" w:hAnsi="Arial" w:cs="Times New Roman"/>
      <w:b/>
      <w:szCs w:val="20"/>
      <w:lang w:val="en-GB"/>
    </w:rPr>
  </w:style>
  <w:style w:type="character" w:customStyle="1" w:styleId="Ttulo3Car">
    <w:name w:val="Título 3 Car"/>
    <w:basedOn w:val="Fuentedeprrafopredeter"/>
    <w:link w:val="Ttulo3"/>
    <w:rsid w:val="00D63439"/>
    <w:rPr>
      <w:rFonts w:ascii="Arial" w:eastAsiaTheme="minorEastAsia" w:hAnsi="Arial" w:cs="Times New Roman"/>
      <w:b/>
      <w:i/>
      <w:szCs w:val="20"/>
      <w:lang w:val="en-GB"/>
    </w:rPr>
  </w:style>
  <w:style w:type="paragraph" w:styleId="Encabezado">
    <w:name w:val="header"/>
    <w:basedOn w:val="Normal"/>
    <w:link w:val="EncabezadoCar"/>
    <w:rsid w:val="00D63439"/>
    <w:pPr>
      <w:tabs>
        <w:tab w:val="right" w:pos="8845"/>
      </w:tabs>
      <w:spacing w:after="120"/>
      <w:jc w:val="right"/>
    </w:pPr>
    <w:rPr>
      <w:sz w:val="18"/>
    </w:rPr>
  </w:style>
  <w:style w:type="character" w:customStyle="1" w:styleId="EncabezadoCar">
    <w:name w:val="Encabezado Car"/>
    <w:basedOn w:val="Fuentedeprrafopredeter"/>
    <w:link w:val="Encabezado"/>
    <w:rsid w:val="00D63439"/>
    <w:rPr>
      <w:rFonts w:ascii="Arial" w:eastAsiaTheme="minorEastAsia" w:hAnsi="Arial" w:cs="Times New Roman"/>
      <w:sz w:val="18"/>
      <w:szCs w:val="20"/>
      <w:lang w:val="en-GB"/>
    </w:rPr>
  </w:style>
  <w:style w:type="character" w:styleId="Nmerodepgina">
    <w:name w:val="page number"/>
    <w:basedOn w:val="Fuentedeprrafopredeter"/>
    <w:rsid w:val="00D63439"/>
    <w:rPr>
      <w:rFonts w:ascii="Arial" w:hAnsi="Arial"/>
      <w:sz w:val="18"/>
    </w:rPr>
  </w:style>
  <w:style w:type="paragraph" w:customStyle="1" w:styleId="Footerempty">
    <w:name w:val="Footerempty"/>
    <w:basedOn w:val="Piedepgina"/>
    <w:rsid w:val="00D63439"/>
    <w:pPr>
      <w:tabs>
        <w:tab w:val="clear" w:pos="4419"/>
        <w:tab w:val="clear" w:pos="8838"/>
      </w:tabs>
    </w:pPr>
    <w:rPr>
      <w:color w:val="FFFFFF"/>
      <w:sz w:val="2"/>
    </w:rPr>
  </w:style>
  <w:style w:type="paragraph" w:customStyle="1" w:styleId="Footertext">
    <w:name w:val="Footertext"/>
    <w:basedOn w:val="Normal"/>
    <w:rsid w:val="00D63439"/>
    <w:pPr>
      <w:spacing w:before="120"/>
    </w:pPr>
    <w:rPr>
      <w:sz w:val="14"/>
    </w:rPr>
  </w:style>
  <w:style w:type="paragraph" w:customStyle="1" w:styleId="Paragraph">
    <w:name w:val="Paragraph"/>
    <w:basedOn w:val="Normal"/>
    <w:qFormat/>
    <w:rsid w:val="00D63439"/>
    <w:pPr>
      <w:spacing w:after="120"/>
      <w:jc w:val="both"/>
    </w:pPr>
  </w:style>
  <w:style w:type="table" w:styleId="Tablaconcuadrcula">
    <w:name w:val="Table Grid"/>
    <w:basedOn w:val="Tablanormal"/>
    <w:uiPriority w:val="59"/>
    <w:rsid w:val="00D6343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Char">
    <w:name w:val="Paragraph Char"/>
    <w:basedOn w:val="Normal"/>
    <w:link w:val="ParagraphCharChar"/>
    <w:rsid w:val="00D63439"/>
    <w:pPr>
      <w:spacing w:after="120"/>
      <w:jc w:val="both"/>
    </w:pPr>
    <w:rPr>
      <w:rFonts w:eastAsia="Times New Roman"/>
    </w:rPr>
  </w:style>
  <w:style w:type="character" w:customStyle="1" w:styleId="ParagraphCharChar">
    <w:name w:val="Paragraph Char Char"/>
    <w:link w:val="ParagraphChar"/>
    <w:rsid w:val="00D63439"/>
    <w:rPr>
      <w:rFonts w:ascii="Arial" w:eastAsia="Times New Roman" w:hAnsi="Arial" w:cs="Times New Roman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D634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439"/>
    <w:rPr>
      <w:rFonts w:ascii="Arial" w:eastAsiaTheme="minorEastAsia" w:hAnsi="Arial" w:cs="Times New Roman"/>
      <w:szCs w:val="20"/>
      <w:lang w:val="en-GB"/>
    </w:rPr>
  </w:style>
  <w:style w:type="paragraph" w:styleId="Prrafodelista">
    <w:name w:val="List Paragraph"/>
    <w:basedOn w:val="Normal"/>
    <w:uiPriority w:val="34"/>
    <w:qFormat/>
    <w:rsid w:val="001B1595"/>
    <w:pPr>
      <w:ind w:left="720"/>
      <w:contextualSpacing/>
    </w:pPr>
    <w:rPr>
      <w:rFonts w:asciiTheme="minorHAnsi" w:eastAsiaTheme="minorHAnsi" w:hAnsiTheme="minorHAnsi" w:cstheme="minorBidi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1F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1F1F"/>
    <w:rPr>
      <w:rFonts w:ascii="Tahoma" w:eastAsiaTheme="minorEastAsia" w:hAnsi="Tahoma" w:cs="Tahoma"/>
      <w:sz w:val="16"/>
      <w:szCs w:val="16"/>
      <w:lang w:val="en-GB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E0778"/>
    <w:rPr>
      <w:rFonts w:asciiTheme="minorHAnsi" w:eastAsiaTheme="minorHAnsi" w:hAnsiTheme="minorHAnsi" w:cstheme="minorBidi"/>
      <w:sz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E0778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FE0778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114D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4D08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4D08"/>
    <w:rPr>
      <w:rFonts w:ascii="Arial" w:eastAsiaTheme="minorEastAsia" w:hAnsi="Arial" w:cs="Times New Roman"/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4D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4D08"/>
    <w:rPr>
      <w:rFonts w:ascii="Arial" w:eastAsiaTheme="minorEastAsia" w:hAnsi="Arial" w:cs="Times New Roman"/>
      <w:b/>
      <w:bCs/>
      <w:sz w:val="20"/>
      <w:szCs w:val="20"/>
      <w:lang w:val="en-GB"/>
    </w:rPr>
  </w:style>
  <w:style w:type="character" w:styleId="Hipervnculo">
    <w:name w:val="Hyperlink"/>
    <w:basedOn w:val="Fuentedeprrafopredeter"/>
    <w:uiPriority w:val="99"/>
    <w:unhideWhenUsed/>
    <w:rsid w:val="00F346E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34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9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5295CE3-662A-4E6A-92C3-C19D7D79A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560</Words>
  <Characters>3082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Banco de México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Raúl Morales Resendiz</dc:creator>
  <cp:lastModifiedBy>Laura</cp:lastModifiedBy>
  <cp:revision>25</cp:revision>
  <cp:lastPrinted>2019-11-13T22:55:00Z</cp:lastPrinted>
  <dcterms:created xsi:type="dcterms:W3CDTF">2019-12-11T19:36:00Z</dcterms:created>
  <dcterms:modified xsi:type="dcterms:W3CDTF">2019-12-11T21:45:00Z</dcterms:modified>
</cp:coreProperties>
</file>